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DB" w:rsidRPr="00CC465B" w:rsidRDefault="00CC234F" w:rsidP="00CC234F">
      <w:pPr>
        <w:jc w:val="center"/>
        <w:rPr>
          <w:rFonts w:ascii="Times New Roman" w:hAnsi="Times New Roman" w:cs="Times New Roman"/>
          <w:sz w:val="24"/>
          <w:szCs w:val="24"/>
        </w:rPr>
      </w:pPr>
      <w:r w:rsidRPr="00CC465B">
        <w:rPr>
          <w:rFonts w:ascii="Times New Roman" w:hAnsi="Times New Roman" w:cs="Times New Roman"/>
          <w:sz w:val="24"/>
          <w:szCs w:val="24"/>
        </w:rPr>
        <w:t>8 marzo 2015</w:t>
      </w:r>
    </w:p>
    <w:p w:rsidR="00CC234F" w:rsidRPr="00CC465B" w:rsidRDefault="00CC234F" w:rsidP="00CC234F">
      <w:pPr>
        <w:jc w:val="center"/>
        <w:rPr>
          <w:rFonts w:ascii="Times New Roman" w:hAnsi="Times New Roman" w:cs="Times New Roman"/>
          <w:sz w:val="24"/>
          <w:szCs w:val="24"/>
        </w:rPr>
      </w:pPr>
      <w:r w:rsidRPr="00CC465B">
        <w:rPr>
          <w:rFonts w:ascii="Times New Roman" w:hAnsi="Times New Roman" w:cs="Times New Roman"/>
          <w:sz w:val="24"/>
          <w:szCs w:val="24"/>
        </w:rPr>
        <w:t>III domenica di Quaresima</w:t>
      </w:r>
    </w:p>
    <w:p w:rsidR="00182D43" w:rsidRPr="00AF6154" w:rsidRDefault="00182D43" w:rsidP="00CC234F">
      <w:pPr>
        <w:jc w:val="center"/>
        <w:rPr>
          <w:rFonts w:ascii="Times New Roman" w:hAnsi="Times New Roman" w:cs="Times New Roman"/>
          <w:i/>
          <w:color w:val="FF0000"/>
          <w:sz w:val="24"/>
          <w:szCs w:val="24"/>
        </w:rPr>
      </w:pPr>
    </w:p>
    <w:p w:rsidR="00182D43" w:rsidRPr="00AF6154" w:rsidRDefault="00182D43" w:rsidP="00182D43">
      <w:pPr>
        <w:jc w:val="both"/>
        <w:rPr>
          <w:rFonts w:ascii="Times New Roman" w:hAnsi="Times New Roman" w:cs="Times New Roman"/>
          <w:i/>
          <w:color w:val="FF0000"/>
          <w:sz w:val="24"/>
          <w:szCs w:val="24"/>
        </w:rPr>
      </w:pPr>
      <w:r w:rsidRPr="00AF6154">
        <w:rPr>
          <w:rFonts w:ascii="Times New Roman" w:hAnsi="Times New Roman" w:cs="Times New Roman"/>
          <w:i/>
          <w:color w:val="000000"/>
          <w:sz w:val="24"/>
          <w:szCs w:val="24"/>
          <w:shd w:val="clear" w:color="auto" w:fill="FFFFFF"/>
        </w:rPr>
        <w:t>Dalla III alla V domenica di quaresima il ciclo B ci offre tre testi dell'evangelista Giovanni con lo scopo di introdurci sempre meglio nel mistero pasquale. La pericope scelta per questa domenica ci presenta il tema del tempio, anzi del</w:t>
      </w:r>
      <w:r w:rsidRPr="00AF6154">
        <w:rPr>
          <w:rStyle w:val="apple-converted-space"/>
          <w:rFonts w:ascii="Times New Roman" w:hAnsi="Times New Roman" w:cs="Times New Roman"/>
          <w:i/>
          <w:color w:val="000000"/>
          <w:sz w:val="24"/>
          <w:szCs w:val="24"/>
          <w:shd w:val="clear" w:color="auto" w:fill="FFFFFF"/>
        </w:rPr>
        <w:t> </w:t>
      </w:r>
      <w:r w:rsidRPr="00AF6154">
        <w:rPr>
          <w:rFonts w:ascii="Times New Roman" w:hAnsi="Times New Roman" w:cs="Times New Roman"/>
          <w:i/>
          <w:iCs/>
          <w:color w:val="000000"/>
          <w:sz w:val="24"/>
          <w:szCs w:val="24"/>
          <w:shd w:val="clear" w:color="auto" w:fill="FFFFFF"/>
        </w:rPr>
        <w:t>nuovo tempio</w:t>
      </w:r>
      <w:r w:rsidRPr="00AF6154">
        <w:rPr>
          <w:rFonts w:ascii="Times New Roman" w:hAnsi="Times New Roman" w:cs="Times New Roman"/>
          <w:i/>
          <w:color w:val="000000"/>
          <w:sz w:val="24"/>
          <w:szCs w:val="24"/>
          <w:shd w:val="clear" w:color="auto" w:fill="FFFFFF"/>
        </w:rPr>
        <w:t>, poiché con la Pasqua di Gesù Dio si fa presente nel corpo risorto del Cristo.</w:t>
      </w:r>
    </w:p>
    <w:p w:rsidR="00FD592F" w:rsidRPr="00FD592F" w:rsidRDefault="00182D43" w:rsidP="00B8761B">
      <w:pPr>
        <w:jc w:val="both"/>
        <w:rPr>
          <w:rFonts w:ascii="Times New Roman" w:hAnsi="Times New Roman" w:cs="Times New Roman"/>
          <w:sz w:val="24"/>
          <w:szCs w:val="24"/>
          <w:shd w:val="clear" w:color="auto" w:fill="FFFFFF"/>
        </w:rPr>
      </w:pPr>
      <w:r w:rsidRPr="00AF6154">
        <w:rPr>
          <w:rFonts w:ascii="Times New Roman" w:hAnsi="Times New Roman" w:cs="Times New Roman"/>
          <w:i/>
          <w:sz w:val="24"/>
          <w:szCs w:val="24"/>
        </w:rPr>
        <w:t>Es 20,1-1</w:t>
      </w:r>
      <w:r w:rsidR="00014D13">
        <w:rPr>
          <w:rFonts w:ascii="Times New Roman" w:hAnsi="Times New Roman" w:cs="Times New Roman"/>
          <w:i/>
          <w:sz w:val="24"/>
          <w:szCs w:val="24"/>
        </w:rPr>
        <w:t>7</w:t>
      </w:r>
      <w:r w:rsidRPr="00AF6154">
        <w:rPr>
          <w:rFonts w:ascii="Times New Roman" w:hAnsi="Times New Roman" w:cs="Times New Roman"/>
          <w:sz w:val="24"/>
          <w:szCs w:val="24"/>
        </w:rPr>
        <w:t>.</w:t>
      </w:r>
      <w:r w:rsidR="00B8761B" w:rsidRPr="00AF6154">
        <w:rPr>
          <w:rFonts w:ascii="Times New Roman" w:hAnsi="Times New Roman" w:cs="Times New Roman"/>
          <w:sz w:val="24"/>
          <w:szCs w:val="24"/>
        </w:rPr>
        <w:t xml:space="preserve"> </w:t>
      </w:r>
      <w:r w:rsidR="00FD592F" w:rsidRPr="00FD592F">
        <w:rPr>
          <w:rFonts w:ascii="Times New Roman" w:hAnsi="Times New Roman" w:cs="Times New Roman"/>
          <w:sz w:val="24"/>
          <w:szCs w:val="24"/>
        </w:rPr>
        <w:t xml:space="preserve">Il popolo di Israele in marcia verso la terra promessa riceve la Legge. </w:t>
      </w:r>
      <w:r w:rsidR="00FD592F" w:rsidRPr="00FD592F">
        <w:rPr>
          <w:rFonts w:ascii="Times New Roman" w:hAnsi="Times New Roman" w:cs="Times New Roman"/>
          <w:sz w:val="24"/>
          <w:szCs w:val="24"/>
          <w:shd w:val="clear" w:color="auto" w:fill="FFFFFF"/>
        </w:rPr>
        <w:t>Rimane sempre attuale in ogni epoca della storia.</w:t>
      </w:r>
    </w:p>
    <w:p w:rsidR="00182D43" w:rsidRPr="00AF6154" w:rsidRDefault="00182D43" w:rsidP="00B8761B">
      <w:pPr>
        <w:jc w:val="both"/>
        <w:rPr>
          <w:rStyle w:val="apple-converted-space"/>
          <w:rFonts w:ascii="Times New Roman" w:hAnsi="Times New Roman" w:cs="Times New Roman"/>
          <w:sz w:val="24"/>
          <w:szCs w:val="24"/>
        </w:rPr>
      </w:pPr>
      <w:r w:rsidRPr="00AF6154">
        <w:rPr>
          <w:rFonts w:ascii="Times New Roman" w:hAnsi="Times New Roman" w:cs="Times New Roman"/>
          <w:i/>
          <w:sz w:val="24"/>
          <w:szCs w:val="24"/>
        </w:rPr>
        <w:t xml:space="preserve">1 </w:t>
      </w:r>
      <w:proofErr w:type="spellStart"/>
      <w:r w:rsidRPr="00AF6154">
        <w:rPr>
          <w:rFonts w:ascii="Times New Roman" w:hAnsi="Times New Roman" w:cs="Times New Roman"/>
          <w:i/>
          <w:sz w:val="24"/>
          <w:szCs w:val="24"/>
        </w:rPr>
        <w:t>Cor</w:t>
      </w:r>
      <w:proofErr w:type="spellEnd"/>
      <w:r w:rsidRPr="00AF6154">
        <w:rPr>
          <w:rFonts w:ascii="Times New Roman" w:hAnsi="Times New Roman" w:cs="Times New Roman"/>
          <w:i/>
          <w:sz w:val="24"/>
          <w:szCs w:val="24"/>
        </w:rPr>
        <w:t xml:space="preserve"> 1,22-25</w:t>
      </w:r>
      <w:r w:rsidRPr="00AF6154">
        <w:rPr>
          <w:rFonts w:ascii="Times New Roman" w:hAnsi="Times New Roman" w:cs="Times New Roman"/>
          <w:sz w:val="24"/>
          <w:szCs w:val="24"/>
        </w:rPr>
        <w:t>.</w:t>
      </w:r>
      <w:r w:rsidR="00B8761B" w:rsidRPr="00AF6154">
        <w:rPr>
          <w:rFonts w:ascii="Times New Roman" w:hAnsi="Times New Roman" w:cs="Times New Roman"/>
          <w:sz w:val="24"/>
          <w:szCs w:val="24"/>
        </w:rPr>
        <w:t xml:space="preserve"> </w:t>
      </w:r>
      <w:r w:rsidR="00AF6154" w:rsidRPr="00AF6154">
        <w:rPr>
          <w:rFonts w:ascii="Times New Roman" w:hAnsi="Times New Roman" w:cs="Times New Roman"/>
          <w:sz w:val="24"/>
          <w:szCs w:val="24"/>
        </w:rPr>
        <w:t>L’apostolo</w:t>
      </w:r>
      <w:r w:rsidR="00B8761B" w:rsidRPr="00AF6154">
        <w:rPr>
          <w:rFonts w:ascii="Times New Roman" w:hAnsi="Times New Roman" w:cs="Times New Roman"/>
          <w:sz w:val="24"/>
          <w:szCs w:val="24"/>
        </w:rPr>
        <w:t xml:space="preserve"> Paolo ci dice che la legge, o meglio la volontà salvifica di Dio non</w:t>
      </w:r>
      <w:r w:rsidR="00360F2F" w:rsidRPr="00AF6154">
        <w:rPr>
          <w:rFonts w:ascii="Times New Roman" w:hAnsi="Times New Roman" w:cs="Times New Roman"/>
          <w:sz w:val="24"/>
          <w:szCs w:val="24"/>
        </w:rPr>
        <w:t xml:space="preserve"> </w:t>
      </w:r>
      <w:r w:rsidR="00B8761B" w:rsidRPr="00AF6154">
        <w:rPr>
          <w:rFonts w:ascii="Times New Roman" w:hAnsi="Times New Roman" w:cs="Times New Roman"/>
          <w:sz w:val="24"/>
          <w:szCs w:val="24"/>
        </w:rPr>
        <w:t xml:space="preserve">si manifesta </w:t>
      </w:r>
      <w:r w:rsidR="00AF6154" w:rsidRPr="00AF6154">
        <w:rPr>
          <w:rFonts w:ascii="Times New Roman" w:hAnsi="Times New Roman" w:cs="Times New Roman"/>
          <w:sz w:val="24"/>
          <w:szCs w:val="24"/>
        </w:rPr>
        <w:t>né</w:t>
      </w:r>
      <w:r w:rsidR="00B8761B" w:rsidRPr="00AF6154">
        <w:rPr>
          <w:rFonts w:ascii="Times New Roman" w:hAnsi="Times New Roman" w:cs="Times New Roman"/>
          <w:sz w:val="24"/>
          <w:szCs w:val="24"/>
        </w:rPr>
        <w:t xml:space="preserve"> attraverso l'osservanza legale, </w:t>
      </w:r>
      <w:r w:rsidR="00AF6154" w:rsidRPr="00AF6154">
        <w:rPr>
          <w:rFonts w:ascii="Times New Roman" w:hAnsi="Times New Roman" w:cs="Times New Roman"/>
          <w:sz w:val="24"/>
          <w:szCs w:val="24"/>
        </w:rPr>
        <w:t>né</w:t>
      </w:r>
      <w:r w:rsidR="00B8761B" w:rsidRPr="00AF6154">
        <w:rPr>
          <w:rFonts w:ascii="Times New Roman" w:hAnsi="Times New Roman" w:cs="Times New Roman"/>
          <w:sz w:val="24"/>
          <w:szCs w:val="24"/>
        </w:rPr>
        <w:t xml:space="preserve"> attraverso la ricerca della ragione, ma in</w:t>
      </w:r>
      <w:r w:rsidR="00360F2F" w:rsidRPr="00AF6154">
        <w:rPr>
          <w:rFonts w:ascii="Times New Roman" w:hAnsi="Times New Roman" w:cs="Times New Roman"/>
          <w:sz w:val="24"/>
          <w:szCs w:val="24"/>
        </w:rPr>
        <w:t xml:space="preserve"> </w:t>
      </w:r>
      <w:r w:rsidR="00B8761B" w:rsidRPr="00AF6154">
        <w:rPr>
          <w:rFonts w:ascii="Times New Roman" w:hAnsi="Times New Roman" w:cs="Times New Roman"/>
          <w:sz w:val="24"/>
          <w:szCs w:val="24"/>
        </w:rPr>
        <w:t xml:space="preserve">Cristo </w:t>
      </w:r>
      <w:r w:rsidR="00AF6154" w:rsidRPr="00AF6154">
        <w:rPr>
          <w:rFonts w:ascii="Times New Roman" w:hAnsi="Times New Roman" w:cs="Times New Roman"/>
          <w:sz w:val="24"/>
          <w:szCs w:val="24"/>
        </w:rPr>
        <w:t>crocifisso</w:t>
      </w:r>
      <w:r w:rsidR="00FD592F">
        <w:rPr>
          <w:rFonts w:ascii="Times New Roman" w:hAnsi="Times New Roman" w:cs="Times New Roman"/>
          <w:sz w:val="24"/>
          <w:szCs w:val="24"/>
        </w:rPr>
        <w:t>, nostra norma di vita.</w:t>
      </w:r>
      <w:r w:rsidRPr="00AF6154">
        <w:rPr>
          <w:rFonts w:ascii="Times New Roman" w:hAnsi="Times New Roman" w:cs="Times New Roman"/>
          <w:sz w:val="24"/>
          <w:szCs w:val="24"/>
          <w:shd w:val="clear" w:color="auto" w:fill="FFFFFF"/>
        </w:rPr>
        <w:t xml:space="preserve"> </w:t>
      </w:r>
    </w:p>
    <w:p w:rsidR="00182D43" w:rsidRDefault="00182D43" w:rsidP="00182D43">
      <w:pPr>
        <w:jc w:val="both"/>
        <w:rPr>
          <w:rFonts w:ascii="Book Antiqua" w:hAnsi="Book Antiqua"/>
          <w:color w:val="800000"/>
          <w:sz w:val="27"/>
          <w:szCs w:val="27"/>
        </w:rPr>
      </w:pPr>
      <w:r w:rsidRPr="00FD592F">
        <w:rPr>
          <w:rFonts w:ascii="Times New Roman" w:hAnsi="Times New Roman" w:cs="Times New Roman"/>
          <w:i/>
          <w:sz w:val="24"/>
          <w:szCs w:val="24"/>
        </w:rPr>
        <w:t>Gv 2,13-25</w:t>
      </w:r>
      <w:r w:rsidRPr="00FD592F">
        <w:rPr>
          <w:rFonts w:ascii="Times New Roman" w:hAnsi="Times New Roman" w:cs="Times New Roman"/>
          <w:sz w:val="24"/>
          <w:szCs w:val="24"/>
        </w:rPr>
        <w:t>.</w:t>
      </w:r>
      <w:r w:rsidRPr="00FD592F">
        <w:rPr>
          <w:rFonts w:ascii="Times New Roman" w:hAnsi="Times New Roman" w:cs="Times New Roman"/>
          <w:sz w:val="24"/>
          <w:szCs w:val="24"/>
          <w:shd w:val="clear" w:color="auto" w:fill="FFFFFF"/>
        </w:rPr>
        <w:t xml:space="preserve"> Posto all'inizio dell'attività di Gesù in Giovanni </w:t>
      </w:r>
      <w:r w:rsidR="00FD592F">
        <w:rPr>
          <w:rFonts w:ascii="Times New Roman" w:hAnsi="Times New Roman" w:cs="Times New Roman"/>
          <w:sz w:val="24"/>
          <w:szCs w:val="24"/>
          <w:shd w:val="clear" w:color="auto" w:fill="FFFFFF"/>
        </w:rPr>
        <w:t xml:space="preserve">questo </w:t>
      </w:r>
      <w:r w:rsidR="00FD592F" w:rsidRPr="00FD592F">
        <w:rPr>
          <w:rFonts w:ascii="Times New Roman" w:hAnsi="Times New Roman" w:cs="Times New Roman"/>
          <w:sz w:val="24"/>
          <w:szCs w:val="24"/>
          <w:shd w:val="clear" w:color="auto" w:fill="FFFFFF"/>
        </w:rPr>
        <w:t>brano</w:t>
      </w:r>
      <w:r w:rsidRPr="00FD592F">
        <w:rPr>
          <w:rFonts w:ascii="Times New Roman" w:hAnsi="Times New Roman" w:cs="Times New Roman"/>
          <w:sz w:val="24"/>
          <w:szCs w:val="24"/>
          <w:shd w:val="clear" w:color="auto" w:fill="FFFFFF"/>
        </w:rPr>
        <w:t xml:space="preserve"> acquista un significato inaugurale e di presentazione sintetica della sua missione e dell'esito che avrà. </w:t>
      </w:r>
      <w:r w:rsidR="00FD592F">
        <w:rPr>
          <w:rFonts w:ascii="Times New Roman" w:hAnsi="Times New Roman" w:cs="Times New Roman"/>
          <w:sz w:val="24"/>
          <w:szCs w:val="24"/>
          <w:shd w:val="clear" w:color="auto" w:fill="FFFFFF"/>
        </w:rPr>
        <w:t>Questo e</w:t>
      </w:r>
      <w:r w:rsidRPr="00FD592F">
        <w:rPr>
          <w:rFonts w:ascii="Times New Roman" w:hAnsi="Times New Roman" w:cs="Times New Roman"/>
          <w:sz w:val="24"/>
          <w:szCs w:val="24"/>
          <w:shd w:val="clear" w:color="auto" w:fill="FFFFFF"/>
        </w:rPr>
        <w:t>pisodio quella della cacciata dei venditori dal tempio, riportato da tutti e quattro gli evangelisti, in Giovanni acquista un forte carattere simbolico</w:t>
      </w:r>
      <w:r w:rsidR="00FD592F">
        <w:rPr>
          <w:rFonts w:ascii="Times New Roman" w:hAnsi="Times New Roman" w:cs="Times New Roman"/>
          <w:sz w:val="24"/>
          <w:szCs w:val="24"/>
          <w:shd w:val="clear" w:color="auto" w:fill="FFFFFF"/>
        </w:rPr>
        <w:t>: Gesù è il nuovo tempio e il cuore della nuova fede.</w:t>
      </w:r>
      <w:r w:rsidR="00FD592F">
        <w:rPr>
          <w:rFonts w:ascii="Book Antiqua" w:hAnsi="Book Antiqua"/>
          <w:color w:val="800000"/>
          <w:sz w:val="27"/>
          <w:szCs w:val="27"/>
        </w:rPr>
        <w:t xml:space="preserve"> </w:t>
      </w:r>
    </w:p>
    <w:p w:rsidR="00182D43" w:rsidRDefault="00182D43" w:rsidP="00182D43">
      <w:pPr>
        <w:jc w:val="both"/>
        <w:rPr>
          <w:rFonts w:ascii="Times New Roman" w:hAnsi="Times New Roman" w:cs="Times New Roman"/>
          <w:b/>
          <w:sz w:val="24"/>
          <w:szCs w:val="24"/>
          <w:shd w:val="clear" w:color="auto" w:fill="FFFFFF"/>
        </w:rPr>
      </w:pPr>
      <w:r w:rsidRPr="00182D43">
        <w:rPr>
          <w:rFonts w:ascii="Times New Roman" w:hAnsi="Times New Roman" w:cs="Times New Roman"/>
          <w:b/>
          <w:sz w:val="24"/>
          <w:szCs w:val="24"/>
          <w:shd w:val="clear" w:color="auto" w:fill="FFFFFF"/>
          <w:vertAlign w:val="superscript"/>
        </w:rPr>
        <w:t>13</w:t>
      </w:r>
      <w:r w:rsidRPr="00182D43">
        <w:rPr>
          <w:rFonts w:ascii="Times New Roman" w:hAnsi="Times New Roman" w:cs="Times New Roman"/>
          <w:b/>
          <w:sz w:val="24"/>
          <w:szCs w:val="24"/>
          <w:shd w:val="clear" w:color="auto" w:fill="FFFFFF"/>
        </w:rPr>
        <w:t>Si avvicinava intanto la Pasqua dei Giudei e Gesù salì a Gerusalemme.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14</w:t>
      </w:r>
      <w:r w:rsidRPr="00182D43">
        <w:rPr>
          <w:rFonts w:ascii="Times New Roman" w:hAnsi="Times New Roman" w:cs="Times New Roman"/>
          <w:b/>
          <w:sz w:val="24"/>
          <w:szCs w:val="24"/>
          <w:shd w:val="clear" w:color="auto" w:fill="FFFFFF"/>
        </w:rPr>
        <w:t>Trovò nel tempio gente che vendeva buoi, pecore e colombe e, là seduti, i cambiamonete.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15</w:t>
      </w:r>
      <w:r w:rsidRPr="00182D43">
        <w:rPr>
          <w:rFonts w:ascii="Times New Roman" w:hAnsi="Times New Roman" w:cs="Times New Roman"/>
          <w:b/>
          <w:sz w:val="24"/>
          <w:szCs w:val="24"/>
          <w:shd w:val="clear" w:color="auto" w:fill="FFFFFF"/>
        </w:rPr>
        <w:t>Allora fece una frusta di cordicelle e scacciò tutti fuori dal tempio, con le pecore e i buoi; gettò a terra il denaro dei cambiamonete e ne rovesciò i banchi,</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16</w:t>
      </w:r>
      <w:r w:rsidRPr="00182D43">
        <w:rPr>
          <w:rFonts w:ascii="Times New Roman" w:hAnsi="Times New Roman" w:cs="Times New Roman"/>
          <w:b/>
          <w:sz w:val="24"/>
          <w:szCs w:val="24"/>
          <w:shd w:val="clear" w:color="auto" w:fill="FFFFFF"/>
        </w:rPr>
        <w:t>e ai venditori di colombe disse: «Portate via di qui queste cose e non fate della casa del Padre mio un mercato!».</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17</w:t>
      </w:r>
      <w:r w:rsidRPr="00182D43">
        <w:rPr>
          <w:rFonts w:ascii="Times New Roman" w:hAnsi="Times New Roman" w:cs="Times New Roman"/>
          <w:b/>
          <w:sz w:val="24"/>
          <w:szCs w:val="24"/>
          <w:shd w:val="clear" w:color="auto" w:fill="FFFFFF"/>
        </w:rPr>
        <w:t>I suoi discepoli si ricordarono che sta scritto:</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i/>
          <w:iCs/>
          <w:sz w:val="24"/>
          <w:szCs w:val="24"/>
          <w:shd w:val="clear" w:color="auto" w:fill="FFFFFF"/>
        </w:rPr>
        <w:t>Lo zelo per la tua casa mi divorerà</w:t>
      </w:r>
      <w:r w:rsidRPr="00182D43">
        <w:rPr>
          <w:rFonts w:ascii="Times New Roman" w:hAnsi="Times New Roman" w:cs="Times New Roman"/>
          <w:b/>
          <w:sz w:val="24"/>
          <w:szCs w:val="24"/>
          <w:shd w:val="clear" w:color="auto" w:fill="FFFFFF"/>
        </w:rPr>
        <w:t>.</w:t>
      </w:r>
      <w:r w:rsidRPr="00182D43">
        <w:rPr>
          <w:rStyle w:val="apple-converted-space"/>
          <w:rFonts w:ascii="Times New Roman" w:hAnsi="Times New Roman" w:cs="Times New Roman"/>
          <w:b/>
          <w:sz w:val="24"/>
          <w:szCs w:val="24"/>
          <w:shd w:val="clear" w:color="auto" w:fill="FFFFFF"/>
        </w:rPr>
        <w:t> </w:t>
      </w:r>
      <w:r>
        <w:rPr>
          <w:rFonts w:ascii="Times New Roman" w:hAnsi="Times New Roman" w:cs="Times New Roman"/>
          <w:b/>
          <w:sz w:val="24"/>
          <w:szCs w:val="24"/>
        </w:rPr>
        <w:t xml:space="preserve"> </w:t>
      </w:r>
      <w:r w:rsidRPr="00182D43">
        <w:rPr>
          <w:rFonts w:ascii="Times New Roman" w:hAnsi="Times New Roman" w:cs="Times New Roman"/>
          <w:b/>
          <w:sz w:val="24"/>
          <w:szCs w:val="24"/>
          <w:shd w:val="clear" w:color="auto" w:fill="FFFFFF"/>
          <w:vertAlign w:val="superscript"/>
        </w:rPr>
        <w:t>18</w:t>
      </w:r>
      <w:r w:rsidRPr="00182D43">
        <w:rPr>
          <w:rFonts w:ascii="Times New Roman" w:hAnsi="Times New Roman" w:cs="Times New Roman"/>
          <w:b/>
          <w:sz w:val="24"/>
          <w:szCs w:val="24"/>
          <w:shd w:val="clear" w:color="auto" w:fill="FFFFFF"/>
        </w:rPr>
        <w:t>Allora i Giudei presero la parola e gli dissero: «Quale segno ci mostri per fare queste cose?».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19</w:t>
      </w:r>
      <w:r w:rsidRPr="00182D43">
        <w:rPr>
          <w:rFonts w:ascii="Times New Roman" w:hAnsi="Times New Roman" w:cs="Times New Roman"/>
          <w:b/>
          <w:sz w:val="24"/>
          <w:szCs w:val="24"/>
          <w:shd w:val="clear" w:color="auto" w:fill="FFFFFF"/>
        </w:rPr>
        <w:t>Rispose loro Gesù: «Distruggete questo tempio e in tre giorni lo farò risorgere».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20</w:t>
      </w:r>
      <w:r w:rsidRPr="00182D43">
        <w:rPr>
          <w:rFonts w:ascii="Times New Roman" w:hAnsi="Times New Roman" w:cs="Times New Roman"/>
          <w:b/>
          <w:sz w:val="24"/>
          <w:szCs w:val="24"/>
          <w:shd w:val="clear" w:color="auto" w:fill="FFFFFF"/>
        </w:rPr>
        <w:t>Gli dissero allora i Giudei: «Questo tempio è stato costruito in quarantasei anni e tu in tre giorni lo farai risorgere?».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21</w:t>
      </w:r>
      <w:r w:rsidRPr="00182D43">
        <w:rPr>
          <w:rFonts w:ascii="Times New Roman" w:hAnsi="Times New Roman" w:cs="Times New Roman"/>
          <w:b/>
          <w:sz w:val="24"/>
          <w:szCs w:val="24"/>
          <w:shd w:val="clear" w:color="auto" w:fill="FFFFFF"/>
        </w:rPr>
        <w:t>Ma egli parlava del tempio del suo corpo.</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22</w:t>
      </w:r>
      <w:r w:rsidRPr="00182D43">
        <w:rPr>
          <w:rFonts w:ascii="Times New Roman" w:hAnsi="Times New Roman" w:cs="Times New Roman"/>
          <w:b/>
          <w:sz w:val="24"/>
          <w:szCs w:val="24"/>
          <w:shd w:val="clear" w:color="auto" w:fill="FFFFFF"/>
        </w:rPr>
        <w:t>Quando poi fu risuscitato dai morti, i suoi discepoli si ricordarono che aveva detto questo, e credettero alla Scrittura e alla parola detta da Gesù.</w:t>
      </w:r>
      <w:r>
        <w:rPr>
          <w:rFonts w:ascii="Times New Roman" w:hAnsi="Times New Roman" w:cs="Times New Roman"/>
          <w:b/>
          <w:sz w:val="24"/>
          <w:szCs w:val="24"/>
        </w:rPr>
        <w:t xml:space="preserve"> </w:t>
      </w:r>
      <w:r w:rsidRPr="00182D43">
        <w:rPr>
          <w:rFonts w:ascii="Times New Roman" w:hAnsi="Times New Roman" w:cs="Times New Roman"/>
          <w:b/>
          <w:sz w:val="24"/>
          <w:szCs w:val="24"/>
          <w:shd w:val="clear" w:color="auto" w:fill="FFFFFF"/>
          <w:vertAlign w:val="superscript"/>
        </w:rPr>
        <w:t>23</w:t>
      </w:r>
      <w:r w:rsidRPr="00182D43">
        <w:rPr>
          <w:rFonts w:ascii="Times New Roman" w:hAnsi="Times New Roman" w:cs="Times New Roman"/>
          <w:b/>
          <w:sz w:val="24"/>
          <w:szCs w:val="24"/>
          <w:shd w:val="clear" w:color="auto" w:fill="FFFFFF"/>
        </w:rPr>
        <w:t>Mentre era a Gerusalemme per la Pasqua, durante la festa, molti, vedendo i segni che egli compiva, credettero nel suo nome.</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24</w:t>
      </w:r>
      <w:r w:rsidRPr="00182D43">
        <w:rPr>
          <w:rFonts w:ascii="Times New Roman" w:hAnsi="Times New Roman" w:cs="Times New Roman"/>
          <w:b/>
          <w:sz w:val="24"/>
          <w:szCs w:val="24"/>
          <w:shd w:val="clear" w:color="auto" w:fill="FFFFFF"/>
        </w:rPr>
        <w:t>Ma lui, Gesù, non si fidava di loro, perché conosceva tutti</w:t>
      </w:r>
      <w:r w:rsidRPr="00182D43">
        <w:rPr>
          <w:rStyle w:val="apple-converted-space"/>
          <w:rFonts w:ascii="Times New Roman" w:hAnsi="Times New Roman" w:cs="Times New Roman"/>
          <w:b/>
          <w:sz w:val="24"/>
          <w:szCs w:val="24"/>
          <w:shd w:val="clear" w:color="auto" w:fill="FFFFFF"/>
        </w:rPr>
        <w:t> </w:t>
      </w:r>
      <w:r w:rsidRPr="00182D43">
        <w:rPr>
          <w:rFonts w:ascii="Times New Roman" w:hAnsi="Times New Roman" w:cs="Times New Roman"/>
          <w:b/>
          <w:sz w:val="24"/>
          <w:szCs w:val="24"/>
          <w:shd w:val="clear" w:color="auto" w:fill="FFFFFF"/>
          <w:vertAlign w:val="superscript"/>
        </w:rPr>
        <w:t>25</w:t>
      </w:r>
      <w:r w:rsidRPr="00182D43">
        <w:rPr>
          <w:rFonts w:ascii="Times New Roman" w:hAnsi="Times New Roman" w:cs="Times New Roman"/>
          <w:b/>
          <w:sz w:val="24"/>
          <w:szCs w:val="24"/>
          <w:shd w:val="clear" w:color="auto" w:fill="FFFFFF"/>
        </w:rPr>
        <w:t>e non aveva bisogno che alcuno desse testimonianza sull'uomo. Egli infatti conosceva quello che c'è nell'uomo.</w:t>
      </w:r>
    </w:p>
    <w:p w:rsidR="00360F2F" w:rsidRDefault="00360F2F" w:rsidP="00182D43">
      <w:pPr>
        <w:jc w:val="both"/>
        <w:rPr>
          <w:rFonts w:ascii="Times New Roman" w:hAnsi="Times New Roman" w:cs="Times New Roman"/>
          <w:sz w:val="24"/>
          <w:szCs w:val="24"/>
          <w:shd w:val="clear" w:color="auto" w:fill="FFFFFF"/>
        </w:rPr>
      </w:pPr>
      <w:r w:rsidRPr="00360F2F">
        <w:rPr>
          <w:rFonts w:ascii="Times New Roman" w:hAnsi="Times New Roman" w:cs="Times New Roman"/>
          <w:sz w:val="24"/>
          <w:szCs w:val="24"/>
          <w:shd w:val="clear" w:color="auto" w:fill="FFFFFF"/>
        </w:rPr>
        <w:t>Passi paralleli: Mt 21,12-13; Mc11, 11.15-17; Lc 19, 45-46.</w:t>
      </w:r>
    </w:p>
    <w:p w:rsidR="00AA2B64" w:rsidRDefault="00E45CD5" w:rsidP="00AA2B64">
      <w:pPr>
        <w:spacing w:after="0" w:line="240" w:lineRule="auto"/>
        <w:jc w:val="both"/>
        <w:rPr>
          <w:rFonts w:ascii="Times New Roman" w:eastAsia="Times New Roman" w:hAnsi="Times New Roman" w:cs="Times New Roman"/>
          <w:bCs/>
          <w:i/>
          <w:sz w:val="24"/>
          <w:szCs w:val="24"/>
          <w:lang w:eastAsia="it-IT"/>
        </w:rPr>
      </w:pPr>
      <w:r w:rsidRPr="00500F59">
        <w:rPr>
          <w:rFonts w:ascii="Times New Roman" w:eastAsia="Times New Roman" w:hAnsi="Times New Roman" w:cs="Times New Roman"/>
          <w:i/>
          <w:sz w:val="24"/>
          <w:szCs w:val="24"/>
          <w:lang w:eastAsia="it-IT"/>
        </w:rPr>
        <w:t>Il tempio di Gerusalemme è l’unica istituzione religiosa del popolo ebraico che sia sorta non per comando divino, ma per l’iniziativa di una persona, il re Davide. In un primo momento egli fu prontamente sconfessato dal rappresentante di Dio (cfr 2Sam 7,1-7). Quando poi il re Salomone, per mandato divino, lo costruirà, non oserà neppure pensare che in esso possa abitare il Dio di Israele (1Re 8,27). Nonostante ciò l’idea di un Dio che abita personalmente in mezzo al suo popolo ha segnato profondamente la vita religiosa di Israele, facendo di Gerusalemme e del tempio, con i suoi riti e pellegrinaggi, il cuore della vita religiosa e sociale del giudaismo.</w:t>
      </w:r>
      <w:r w:rsidR="00AA2B64" w:rsidRPr="00500F59">
        <w:rPr>
          <w:rFonts w:ascii="Times New Roman" w:eastAsia="Times New Roman" w:hAnsi="Times New Roman" w:cs="Times New Roman"/>
          <w:i/>
          <w:sz w:val="24"/>
          <w:szCs w:val="24"/>
          <w:lang w:eastAsia="it-IT"/>
        </w:rPr>
        <w:t xml:space="preserve"> E </w:t>
      </w:r>
      <w:r w:rsidR="00AA2B64" w:rsidRPr="00500F59">
        <w:rPr>
          <w:rFonts w:ascii="Times New Roman" w:hAnsi="Times New Roman" w:cs="Times New Roman"/>
          <w:i/>
          <w:sz w:val="24"/>
          <w:szCs w:val="24"/>
        </w:rPr>
        <w:t xml:space="preserve">numerose persone vi lavoravano per il culto e la manutenzione. </w:t>
      </w:r>
      <w:r w:rsidRPr="00500F59">
        <w:rPr>
          <w:rFonts w:ascii="Times New Roman" w:eastAsia="Times New Roman" w:hAnsi="Times New Roman" w:cs="Times New Roman"/>
          <w:i/>
          <w:sz w:val="24"/>
          <w:szCs w:val="24"/>
          <w:lang w:eastAsia="it-IT"/>
        </w:rPr>
        <w:t>Gesù entra nel tempio e lo trova trasformato in “un luogo mercato” dove regna l’interesse dell’uomo. La sua reazione è un’azione profetica: un messaggio che, prima ancora che con le parole, vuole esprimere con dei gesti, il vero significato che il tempio ha davanti a Dio e quale sia il suo scopo nel progetto di Dio.</w:t>
      </w:r>
      <w:r w:rsidR="00AA2B64" w:rsidRPr="00500F59">
        <w:rPr>
          <w:rFonts w:ascii="Times New Roman" w:eastAsia="Times New Roman" w:hAnsi="Times New Roman" w:cs="Times New Roman"/>
          <w:bCs/>
          <w:i/>
          <w:sz w:val="24"/>
          <w:szCs w:val="24"/>
          <w:lang w:eastAsia="it-IT"/>
        </w:rPr>
        <w:t xml:space="preserve"> Gesù si presenta come colui che porta a compimento nel suo corpo l’esperienza religiosa di cui il tempio era il segno, al punto tale che il </w:t>
      </w:r>
      <w:r w:rsidR="00AA2B64" w:rsidRPr="00500F59">
        <w:rPr>
          <w:rFonts w:ascii="Times New Roman" w:eastAsia="Times New Roman" w:hAnsi="Times New Roman" w:cs="Times New Roman"/>
          <w:bCs/>
          <w:i/>
          <w:sz w:val="24"/>
          <w:szCs w:val="24"/>
          <w:lang w:eastAsia="it-IT"/>
        </w:rPr>
        <w:lastRenderedPageBreak/>
        <w:t xml:space="preserve">tempio stesso e il suo corpo giungono quasi a identificarsi; dall’altra egli mostra come sia il tempio che il suo corpo devono essere distrutti per dar vita al tempio escatologico che è il suo corpo risorto. Diversamente dal tempio di Gerusalemme, le chiese cristiane </w:t>
      </w:r>
      <w:r w:rsidR="00500F59" w:rsidRPr="00500F59">
        <w:rPr>
          <w:rFonts w:ascii="Times New Roman" w:eastAsia="Times New Roman" w:hAnsi="Times New Roman" w:cs="Times New Roman"/>
          <w:bCs/>
          <w:i/>
          <w:sz w:val="24"/>
          <w:szCs w:val="24"/>
          <w:lang w:eastAsia="it-IT"/>
        </w:rPr>
        <w:t xml:space="preserve">non </w:t>
      </w:r>
      <w:r w:rsidR="00AA2B64" w:rsidRPr="00500F59">
        <w:rPr>
          <w:rFonts w:ascii="Times New Roman" w:eastAsia="Times New Roman" w:hAnsi="Times New Roman" w:cs="Times New Roman"/>
          <w:bCs/>
          <w:i/>
          <w:sz w:val="24"/>
          <w:szCs w:val="24"/>
          <w:lang w:eastAsia="it-IT"/>
        </w:rPr>
        <w:t>sono il luogo della presenza di Dio, ma dell’assemblea comunitaria, che in esse ritrova la sua compattezza intorno alla cena eucaristica, nella quale si ricorda la morte e risurrezione del Signore e si anticipa il banchetto finale del regno. Per questo Giovanni ha dato tanta importanza al segno del tempio: in esso infatti si delinea il significato profondo dell’opera di Gesù il quale, mediante la sua morte e risurrezione, ha posto il nuovo segno della presenza di Dio nel mondo. Di fronte a questo segno i giudei si oppongono, ma anche i discepoli sono chiamati a fare un lungo cammino per passare da una fede a livello spontaneo ed emotivo a una comprensione profonda del mistero di Cristo e a una piena partecipazione al suo destino di morte e di vita.</w:t>
      </w:r>
    </w:p>
    <w:p w:rsidR="00500F59" w:rsidRDefault="00500F59" w:rsidP="00AA2B64">
      <w:pPr>
        <w:spacing w:after="0" w:line="240" w:lineRule="auto"/>
        <w:jc w:val="both"/>
        <w:rPr>
          <w:rFonts w:ascii="Times New Roman" w:eastAsia="Times New Roman" w:hAnsi="Times New Roman" w:cs="Times New Roman"/>
          <w:bCs/>
          <w:sz w:val="24"/>
          <w:szCs w:val="24"/>
          <w:lang w:eastAsia="it-IT"/>
        </w:rPr>
      </w:pPr>
    </w:p>
    <w:p w:rsidR="00500F59" w:rsidRPr="007C0D52" w:rsidRDefault="00500F59" w:rsidP="00500F59">
      <w:pPr>
        <w:spacing w:before="100" w:beforeAutospacing="1" w:after="100" w:afterAutospacing="1" w:line="240" w:lineRule="auto"/>
        <w:jc w:val="both"/>
        <w:rPr>
          <w:rStyle w:val="Enfasigrassetto"/>
          <w:rFonts w:ascii="Times New Roman" w:eastAsia="Times New Roman" w:hAnsi="Times New Roman" w:cs="Times New Roman"/>
          <w:b w:val="0"/>
          <w:bCs w:val="0"/>
          <w:sz w:val="24"/>
          <w:szCs w:val="24"/>
          <w:lang w:eastAsia="it-IT"/>
        </w:rPr>
      </w:pPr>
      <w:r>
        <w:rPr>
          <w:rFonts w:ascii="Times New Roman" w:eastAsia="Times New Roman" w:hAnsi="Times New Roman" w:cs="Times New Roman"/>
          <w:b/>
          <w:bCs/>
          <w:i/>
          <w:sz w:val="24"/>
          <w:szCs w:val="24"/>
          <w:lang w:eastAsia="it-IT"/>
        </w:rPr>
        <w:t xml:space="preserve">                                                             </w:t>
      </w:r>
      <w:r w:rsidR="003262DF">
        <w:rPr>
          <w:rFonts w:ascii="Times New Roman" w:eastAsia="Times New Roman" w:hAnsi="Times New Roman" w:cs="Times New Roman"/>
          <w:b/>
          <w:bCs/>
          <w:i/>
          <w:sz w:val="24"/>
          <w:szCs w:val="24"/>
          <w:lang w:eastAsia="it-IT"/>
        </w:rPr>
        <w:t xml:space="preserve">  </w:t>
      </w:r>
      <w:r w:rsidRPr="007C0D52">
        <w:rPr>
          <w:rFonts w:ascii="Times New Roman" w:eastAsia="Times New Roman" w:hAnsi="Times New Roman" w:cs="Times New Roman"/>
          <w:b/>
          <w:bCs/>
          <w:i/>
          <w:sz w:val="24"/>
          <w:szCs w:val="24"/>
          <w:lang w:eastAsia="it-IT"/>
        </w:rPr>
        <w:t>v. 13. “</w:t>
      </w:r>
      <w:r w:rsidRPr="007C0D52">
        <w:rPr>
          <w:rFonts w:ascii="Times New Roman" w:eastAsia="Times New Roman" w:hAnsi="Times New Roman" w:cs="Times New Roman"/>
          <w:b/>
          <w:i/>
          <w:iCs/>
          <w:sz w:val="24"/>
          <w:szCs w:val="24"/>
          <w:lang w:eastAsia="it-IT"/>
        </w:rPr>
        <w:t>Si avvicinava intanto la Pasqua</w:t>
      </w:r>
      <w:r w:rsidRPr="007C0D52">
        <w:rPr>
          <w:rStyle w:val="Rimandonotaapidipagina"/>
          <w:rFonts w:ascii="Times New Roman" w:eastAsia="Times New Roman" w:hAnsi="Times New Roman" w:cs="Times New Roman"/>
          <w:b/>
          <w:i/>
          <w:iCs/>
          <w:sz w:val="24"/>
          <w:szCs w:val="24"/>
          <w:lang w:eastAsia="it-IT"/>
        </w:rPr>
        <w:footnoteReference w:id="1"/>
      </w:r>
      <w:r w:rsidRPr="007C0D52">
        <w:rPr>
          <w:rFonts w:ascii="Times New Roman" w:eastAsia="Times New Roman" w:hAnsi="Times New Roman" w:cs="Times New Roman"/>
          <w:b/>
          <w:i/>
          <w:iCs/>
          <w:sz w:val="24"/>
          <w:szCs w:val="24"/>
          <w:lang w:eastAsia="it-IT"/>
        </w:rPr>
        <w:t xml:space="preserve"> dei Giudei e Gesù salì a Gerusalemme”</w:t>
      </w:r>
      <w:r w:rsidRPr="007C0D52">
        <w:rPr>
          <w:rFonts w:ascii="Times New Roman" w:eastAsia="Times New Roman" w:hAnsi="Times New Roman" w:cs="Times New Roman"/>
          <w:i/>
          <w:iCs/>
          <w:sz w:val="24"/>
          <w:szCs w:val="24"/>
          <w:lang w:eastAsia="it-IT"/>
        </w:rPr>
        <w:t>.</w:t>
      </w:r>
      <w:r w:rsidRPr="007C0D52">
        <w:rPr>
          <w:rFonts w:ascii="Times New Roman" w:eastAsia="Times New Roman" w:hAnsi="Times New Roman" w:cs="Times New Roman"/>
          <w:sz w:val="24"/>
          <w:szCs w:val="24"/>
          <w:lang w:eastAsia="it-IT"/>
        </w:rPr>
        <w:t xml:space="preserve"> </w:t>
      </w:r>
      <w:r w:rsidRPr="007C0D52">
        <w:rPr>
          <w:rStyle w:val="Enfasigrassetto"/>
          <w:rFonts w:ascii="Times New Roman" w:hAnsi="Times New Roman" w:cs="Times New Roman"/>
          <w:sz w:val="24"/>
          <w:szCs w:val="24"/>
        </w:rPr>
        <w:t>Era prossima la Pasqua</w:t>
      </w:r>
      <w:r w:rsidRPr="007C0D52">
        <w:rPr>
          <w:rFonts w:ascii="Times New Roman" w:hAnsi="Times New Roman" w:cs="Times New Roman"/>
          <w:b/>
          <w:sz w:val="24"/>
          <w:szCs w:val="24"/>
        </w:rPr>
        <w:t xml:space="preserve">… </w:t>
      </w:r>
      <w:r w:rsidRPr="007C0D52">
        <w:rPr>
          <w:rFonts w:ascii="Times New Roman" w:hAnsi="Times New Roman" w:cs="Times New Roman"/>
          <w:sz w:val="24"/>
          <w:szCs w:val="24"/>
        </w:rPr>
        <w:t>abbiamo un indicazione temporale: la Pasqua con tutta la storia che si porta dietro. Questa festa viene detta “</w:t>
      </w:r>
      <w:r w:rsidRPr="007C0D52">
        <w:rPr>
          <w:rFonts w:ascii="Times New Roman" w:hAnsi="Times New Roman" w:cs="Times New Roman"/>
          <w:b/>
          <w:i/>
          <w:sz w:val="24"/>
          <w:szCs w:val="24"/>
        </w:rPr>
        <w:t>dei</w:t>
      </w:r>
      <w:r w:rsidRPr="007C0D52">
        <w:rPr>
          <w:rStyle w:val="apple-converted-space"/>
          <w:rFonts w:ascii="Times New Roman" w:hAnsi="Times New Roman" w:cs="Times New Roman"/>
          <w:i/>
          <w:sz w:val="24"/>
          <w:szCs w:val="24"/>
        </w:rPr>
        <w:t> </w:t>
      </w:r>
      <w:r w:rsidRPr="007C0D52">
        <w:rPr>
          <w:rStyle w:val="Enfasigrassetto"/>
          <w:rFonts w:ascii="Times New Roman" w:hAnsi="Times New Roman" w:cs="Times New Roman"/>
          <w:i/>
          <w:sz w:val="24"/>
          <w:szCs w:val="24"/>
        </w:rPr>
        <w:t>Giudei</w:t>
      </w:r>
      <w:r w:rsidRPr="007C0D52">
        <w:rPr>
          <w:rStyle w:val="Enfasigrassetto"/>
          <w:rFonts w:ascii="Times New Roman" w:hAnsi="Times New Roman" w:cs="Times New Roman"/>
          <w:sz w:val="24"/>
          <w:szCs w:val="24"/>
        </w:rPr>
        <w:t>”</w:t>
      </w:r>
      <w:r w:rsidRPr="007C0D52">
        <w:rPr>
          <w:rFonts w:ascii="Times New Roman" w:hAnsi="Times New Roman" w:cs="Times New Roman"/>
          <w:sz w:val="24"/>
          <w:szCs w:val="24"/>
        </w:rPr>
        <w:t>, per creare un contrasto</w:t>
      </w:r>
      <w:r>
        <w:rPr>
          <w:rFonts w:ascii="Times New Roman" w:hAnsi="Times New Roman" w:cs="Times New Roman"/>
          <w:sz w:val="24"/>
          <w:szCs w:val="24"/>
        </w:rPr>
        <w:t>,</w:t>
      </w:r>
      <w:r w:rsidRPr="007C0D52">
        <w:rPr>
          <w:rFonts w:ascii="Times New Roman" w:hAnsi="Times New Roman" w:cs="Times New Roman"/>
          <w:sz w:val="24"/>
          <w:szCs w:val="24"/>
        </w:rPr>
        <w:t xml:space="preserve"> essi non sono il popolo di Israele, ma i capi coloro che hanno potere sul popolo. Nel quarto vangel</w:t>
      </w:r>
      <w:r>
        <w:rPr>
          <w:rFonts w:ascii="Times New Roman" w:hAnsi="Times New Roman" w:cs="Times New Roman"/>
          <w:sz w:val="24"/>
          <w:szCs w:val="24"/>
        </w:rPr>
        <w:t>o</w:t>
      </w:r>
      <w:r w:rsidRPr="007C0D52">
        <w:rPr>
          <w:rFonts w:ascii="Times New Roman" w:hAnsi="Times New Roman" w:cs="Times New Roman"/>
          <w:sz w:val="24"/>
          <w:szCs w:val="24"/>
        </w:rPr>
        <w:t xml:space="preserve"> i “Giudei” indicano il modello di coloro che rifiutano il Cristo.  </w:t>
      </w:r>
      <w:r>
        <w:rPr>
          <w:rFonts w:ascii="Times New Roman" w:eastAsia="Times New Roman" w:hAnsi="Times New Roman" w:cs="Times New Roman"/>
          <w:color w:val="000000"/>
          <w:sz w:val="24"/>
          <w:szCs w:val="24"/>
          <w:lang w:eastAsia="it-IT"/>
        </w:rPr>
        <w:t xml:space="preserve">Gesù da pio israelita compie il suo pellegrinaggio a Gerusalemme. </w:t>
      </w:r>
      <w:r w:rsidRPr="00022B28">
        <w:rPr>
          <w:rFonts w:ascii="Times New Roman" w:eastAsia="Times New Roman" w:hAnsi="Times New Roman" w:cs="Times New Roman"/>
          <w:color w:val="000000"/>
          <w:sz w:val="24"/>
          <w:szCs w:val="24"/>
          <w:lang w:eastAsia="it-IT"/>
        </w:rPr>
        <w:t>È uno dei tanti pellegrinaggi che normalmente fanno gli Ebrei. Ma quel salire a Gerusalemme ha un significato particolare, perché è come un anticipo, una prefigurazione, di quella che sarà l’ultima e grande salita: il grande pellegrinaggio di Gesù a Gerusalemme, dell’ultima Pasqua di passione e di risurrezione, del «</w:t>
      </w:r>
      <w:r w:rsidRPr="00022B28">
        <w:rPr>
          <w:rFonts w:ascii="Times New Roman" w:eastAsia="Times New Roman" w:hAnsi="Times New Roman" w:cs="Times New Roman"/>
          <w:i/>
          <w:iCs/>
          <w:color w:val="000000"/>
          <w:sz w:val="24"/>
          <w:szCs w:val="24"/>
          <w:lang w:eastAsia="it-IT"/>
        </w:rPr>
        <w:t>passaggio da questo mondo al Padre</w:t>
      </w:r>
      <w:r w:rsidRPr="00022B28">
        <w:rPr>
          <w:rFonts w:ascii="Times New Roman" w:eastAsia="Times New Roman" w:hAnsi="Times New Roman" w:cs="Times New Roman"/>
          <w:color w:val="000000"/>
          <w:sz w:val="24"/>
          <w:szCs w:val="24"/>
          <w:lang w:eastAsia="it-IT"/>
        </w:rPr>
        <w:t>» (Gv 13,1)</w:t>
      </w:r>
      <w:r w:rsidRPr="0037492A">
        <w:rPr>
          <w:rFonts w:ascii="Times New Roman" w:eastAsia="Times New Roman" w:hAnsi="Times New Roman" w:cs="Times New Roman"/>
          <w:color w:val="000000"/>
          <w:sz w:val="27"/>
          <w:szCs w:val="27"/>
          <w:lang w:eastAsia="it-IT"/>
        </w:rPr>
        <w:t>.</w:t>
      </w:r>
      <w:r w:rsidRPr="00F82C57">
        <w:rPr>
          <w:rStyle w:val="Enfasigrassetto"/>
          <w:rFonts w:ascii="Georgia" w:hAnsi="Georgia"/>
          <w:color w:val="FF0000"/>
          <w:sz w:val="23"/>
          <w:szCs w:val="23"/>
        </w:rPr>
        <w:t xml:space="preserve"> </w:t>
      </w:r>
    </w:p>
    <w:p w:rsidR="00500F59" w:rsidRPr="00FE74D4" w:rsidRDefault="00500F59" w:rsidP="00500F5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3262DF">
        <w:rPr>
          <w:rFonts w:ascii="Times New Roman" w:eastAsia="Times New Roman" w:hAnsi="Times New Roman" w:cs="Times New Roman"/>
          <w:b/>
          <w:i/>
          <w:sz w:val="24"/>
          <w:szCs w:val="24"/>
          <w:lang w:eastAsia="it-IT"/>
        </w:rPr>
        <w:t xml:space="preserve">   </w:t>
      </w:r>
      <w:r w:rsidRPr="00FE74D4">
        <w:rPr>
          <w:rFonts w:ascii="Times New Roman" w:eastAsia="Times New Roman" w:hAnsi="Times New Roman" w:cs="Times New Roman"/>
          <w:b/>
          <w:i/>
          <w:sz w:val="24"/>
          <w:szCs w:val="24"/>
          <w:lang w:eastAsia="it-IT"/>
        </w:rPr>
        <w:t>v. 14 “</w:t>
      </w:r>
      <w:r w:rsidRPr="00FE74D4">
        <w:rPr>
          <w:rFonts w:ascii="Times New Roman" w:hAnsi="Times New Roman" w:cs="Times New Roman"/>
          <w:b/>
          <w:i/>
          <w:sz w:val="24"/>
          <w:szCs w:val="24"/>
        </w:rPr>
        <w:t>Trovò nel tempio gente che vendeva buoi, pecore e colombe e, là seduti, i cambiamonete.”</w:t>
      </w:r>
      <w:r w:rsidRPr="00FE74D4">
        <w:rPr>
          <w:rFonts w:ascii="Times New Roman" w:eastAsia="Times New Roman" w:hAnsi="Times New Roman" w:cs="Times New Roman"/>
          <w:sz w:val="24"/>
          <w:szCs w:val="24"/>
          <w:lang w:eastAsia="it-IT"/>
        </w:rPr>
        <w:t xml:space="preserve"> Nel tempio venivano offerti sacrifici pubblici per tutta la comunità e dei sacrifici privati, le cui vittime erano in vendita nel cortile. I sinottici parlano solo di venditori di colombe, l'evangelista Giovanni ricorda più genericamente commercianti di bestiame. Tutto ciò era approvato dalle autorità del tempio ad una condizione: che si limitasse alla compravendita di quei capi che erano richiesti per il culto o per lo scioglimento del voto. </w:t>
      </w:r>
      <w:r w:rsidRPr="00FE74D4">
        <w:rPr>
          <w:rFonts w:ascii="Times New Roman" w:hAnsi="Times New Roman" w:cs="Times New Roman"/>
          <w:sz w:val="24"/>
          <w:szCs w:val="24"/>
        </w:rPr>
        <w:t>Siccome circolavano monete con effigie pagane (impure) dovevano essere cambiate e si creava un “giro” molto grande e proficuo per i cambiavalute.</w:t>
      </w:r>
    </w:p>
    <w:p w:rsidR="00500F59" w:rsidRPr="00E81CB0" w:rsidRDefault="00500F59" w:rsidP="00500F5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rPr>
        <w:t xml:space="preserve">                                                             </w:t>
      </w:r>
      <w:proofErr w:type="gramStart"/>
      <w:r w:rsidRPr="00E81CB0">
        <w:rPr>
          <w:rFonts w:ascii="Times New Roman" w:hAnsi="Times New Roman" w:cs="Times New Roman"/>
          <w:b/>
          <w:i/>
          <w:sz w:val="24"/>
          <w:szCs w:val="24"/>
        </w:rPr>
        <w:t>vv</w:t>
      </w:r>
      <w:proofErr w:type="gramEnd"/>
      <w:r w:rsidRPr="00E81CB0">
        <w:rPr>
          <w:rFonts w:ascii="Times New Roman" w:hAnsi="Times New Roman" w:cs="Times New Roman"/>
          <w:b/>
          <w:i/>
          <w:sz w:val="24"/>
          <w:szCs w:val="24"/>
        </w:rPr>
        <w:t>. 15-16 “Allora fece una frusta di cordicelle e scacciò tutti fuori dal tempio, con le pecore e i buoi; gettò a terra il denaro dei cambiamonete e ne rovesciò i banchi, e ai venditori di colombe disse: «Portate via di qui queste cose e non fate della casa del Padre mio un mercato!».”</w:t>
      </w:r>
      <w:r w:rsidRPr="00E81CB0">
        <w:rPr>
          <w:rFonts w:ascii="Times New Roman" w:hAnsi="Times New Roman" w:cs="Times New Roman"/>
          <w:b/>
          <w:sz w:val="24"/>
          <w:szCs w:val="24"/>
        </w:rPr>
        <w:t xml:space="preserve"> </w:t>
      </w:r>
      <w:r w:rsidRPr="00BA4BF5">
        <w:rPr>
          <w:rFonts w:ascii="Times New Roman" w:hAnsi="Times New Roman" w:cs="Times New Roman"/>
          <w:sz w:val="24"/>
          <w:szCs w:val="24"/>
        </w:rPr>
        <w:t>Ecco</w:t>
      </w:r>
      <w:r w:rsidRPr="00BA4BF5">
        <w:rPr>
          <w:rFonts w:ascii="Times New Roman" w:eastAsia="Times New Roman" w:hAnsi="Times New Roman" w:cs="Times New Roman"/>
          <w:sz w:val="24"/>
          <w:szCs w:val="24"/>
          <w:lang w:eastAsia="it-IT"/>
        </w:rPr>
        <w:t xml:space="preserve"> u</w:t>
      </w:r>
      <w:r w:rsidRPr="00E81CB0">
        <w:rPr>
          <w:rFonts w:ascii="Times New Roman" w:eastAsia="Times New Roman" w:hAnsi="Times New Roman" w:cs="Times New Roman"/>
          <w:sz w:val="24"/>
          <w:szCs w:val="24"/>
          <w:lang w:eastAsia="it-IT"/>
        </w:rPr>
        <w:t>n Gesù diverso: il fustigatore di vizi e di azioni malvagie. Il gesto di Gesù va letto alla luce dei testi profetici: "</w:t>
      </w:r>
      <w:r w:rsidRPr="00E81CB0">
        <w:rPr>
          <w:rFonts w:ascii="Times New Roman" w:eastAsia="Times New Roman" w:hAnsi="Times New Roman" w:cs="Times New Roman"/>
          <w:i/>
          <w:sz w:val="24"/>
          <w:szCs w:val="24"/>
          <w:lang w:eastAsia="it-IT"/>
        </w:rPr>
        <w:t>Ecco, io manderò un mio messaggero a preparare la via davanti a me e presto entrerà nel suo tempio il Signore che voi cercate</w:t>
      </w:r>
      <w:r w:rsidRPr="00E81CB0">
        <w:rPr>
          <w:rFonts w:ascii="Times New Roman" w:eastAsia="Times New Roman" w:hAnsi="Times New Roman" w:cs="Times New Roman"/>
          <w:sz w:val="24"/>
          <w:szCs w:val="24"/>
          <w:lang w:eastAsia="it-IT"/>
        </w:rPr>
        <w:t>" (Ml 3,1), "</w:t>
      </w:r>
      <w:r w:rsidRPr="00E81CB0">
        <w:rPr>
          <w:rFonts w:ascii="Times New Roman" w:eastAsia="Times New Roman" w:hAnsi="Times New Roman" w:cs="Times New Roman"/>
          <w:i/>
          <w:sz w:val="24"/>
          <w:szCs w:val="24"/>
          <w:lang w:eastAsia="it-IT"/>
        </w:rPr>
        <w:t>In quel giorno non vi sarà più nessun mercante nel tempio del Signore degli eserciti</w:t>
      </w:r>
      <w:r w:rsidRPr="00E81CB0">
        <w:rPr>
          <w:rFonts w:ascii="Times New Roman" w:eastAsia="Times New Roman" w:hAnsi="Times New Roman" w:cs="Times New Roman"/>
          <w:sz w:val="24"/>
          <w:szCs w:val="24"/>
          <w:lang w:eastAsia="it-IT"/>
        </w:rPr>
        <w:t>" (</w:t>
      </w:r>
      <w:proofErr w:type="spellStart"/>
      <w:r w:rsidRPr="00E81CB0">
        <w:rPr>
          <w:rFonts w:ascii="Times New Roman" w:eastAsia="Times New Roman" w:hAnsi="Times New Roman" w:cs="Times New Roman"/>
          <w:sz w:val="24"/>
          <w:szCs w:val="24"/>
          <w:lang w:eastAsia="it-IT"/>
        </w:rPr>
        <w:t>Zc</w:t>
      </w:r>
      <w:proofErr w:type="spellEnd"/>
      <w:r w:rsidRPr="00E81CB0">
        <w:rPr>
          <w:rFonts w:ascii="Times New Roman" w:eastAsia="Times New Roman" w:hAnsi="Times New Roman" w:cs="Times New Roman"/>
          <w:sz w:val="24"/>
          <w:szCs w:val="24"/>
          <w:lang w:eastAsia="it-IT"/>
        </w:rPr>
        <w:t xml:space="preserve"> 14,21). </w:t>
      </w:r>
      <w:r>
        <w:rPr>
          <w:rFonts w:ascii="Times New Roman" w:eastAsia="Times New Roman" w:hAnsi="Times New Roman" w:cs="Times New Roman"/>
          <w:sz w:val="24"/>
          <w:szCs w:val="24"/>
          <w:lang w:eastAsia="it-IT"/>
        </w:rPr>
        <w:t>Questo gesto</w:t>
      </w:r>
      <w:r w:rsidRPr="00E81CB0">
        <w:rPr>
          <w:rFonts w:ascii="Times New Roman" w:eastAsia="Times New Roman" w:hAnsi="Times New Roman" w:cs="Times New Roman"/>
          <w:sz w:val="24"/>
          <w:szCs w:val="24"/>
          <w:lang w:eastAsia="it-IT"/>
        </w:rPr>
        <w:t xml:space="preserve"> richiama anche i testi profetici nei quali Dio dice di non gradire un culto esteriore fatto di sacrifici di animali e basato sull'interesse personale (</w:t>
      </w:r>
      <w:proofErr w:type="spellStart"/>
      <w:r w:rsidRPr="00E81CB0">
        <w:rPr>
          <w:rFonts w:ascii="Times New Roman" w:eastAsia="Times New Roman" w:hAnsi="Times New Roman" w:cs="Times New Roman"/>
          <w:sz w:val="24"/>
          <w:szCs w:val="24"/>
          <w:lang w:eastAsia="it-IT"/>
        </w:rPr>
        <w:t>Am</w:t>
      </w:r>
      <w:proofErr w:type="spellEnd"/>
      <w:r w:rsidRPr="00E81CB0">
        <w:rPr>
          <w:rFonts w:ascii="Times New Roman" w:eastAsia="Times New Roman" w:hAnsi="Times New Roman" w:cs="Times New Roman"/>
          <w:sz w:val="24"/>
          <w:szCs w:val="24"/>
          <w:lang w:eastAsia="it-IT"/>
        </w:rPr>
        <w:t xml:space="preserve"> 5,21-24</w:t>
      </w:r>
      <w:r>
        <w:rPr>
          <w:rStyle w:val="Rimandonotaapidipagina"/>
          <w:rFonts w:ascii="Times New Roman" w:eastAsia="Times New Roman" w:hAnsi="Times New Roman" w:cs="Times New Roman"/>
          <w:sz w:val="24"/>
          <w:szCs w:val="24"/>
          <w:lang w:eastAsia="it-IT"/>
        </w:rPr>
        <w:footnoteReference w:id="2"/>
      </w:r>
      <w:r>
        <w:rPr>
          <w:rFonts w:ascii="Times New Roman" w:eastAsia="Times New Roman" w:hAnsi="Times New Roman" w:cs="Times New Roman"/>
          <w:sz w:val="24"/>
          <w:szCs w:val="24"/>
          <w:lang w:eastAsia="it-IT"/>
        </w:rPr>
        <w:t>)</w:t>
      </w:r>
      <w:r w:rsidRPr="00E81CB0">
        <w:rPr>
          <w:rFonts w:ascii="Times New Roman" w:eastAsia="Times New Roman" w:hAnsi="Times New Roman" w:cs="Times New Roman"/>
          <w:sz w:val="24"/>
          <w:szCs w:val="24"/>
          <w:lang w:eastAsia="it-IT"/>
        </w:rPr>
        <w:t>. Gesù, con la sua azione seguita dal rimprovero: "</w:t>
      </w:r>
      <w:r w:rsidRPr="00E81CB0">
        <w:rPr>
          <w:rFonts w:ascii="Times New Roman" w:eastAsia="Times New Roman" w:hAnsi="Times New Roman" w:cs="Times New Roman"/>
          <w:b/>
          <w:i/>
          <w:sz w:val="24"/>
          <w:szCs w:val="24"/>
          <w:lang w:eastAsia="it-IT"/>
        </w:rPr>
        <w:t>Portate via queste cose e non fate della casa del Padre mio un luogo di mercato</w:t>
      </w:r>
      <w:r w:rsidRPr="00E81CB0">
        <w:rPr>
          <w:rFonts w:ascii="Times New Roman" w:eastAsia="Times New Roman" w:hAnsi="Times New Roman" w:cs="Times New Roman"/>
          <w:sz w:val="24"/>
          <w:szCs w:val="24"/>
          <w:lang w:eastAsia="it-IT"/>
        </w:rPr>
        <w:t>", si colloca in questa tradizione profetica. Per la prima volta</w:t>
      </w:r>
      <w:r>
        <w:rPr>
          <w:rFonts w:ascii="Times New Roman" w:eastAsia="Times New Roman" w:hAnsi="Times New Roman" w:cs="Times New Roman"/>
          <w:sz w:val="24"/>
          <w:szCs w:val="24"/>
          <w:lang w:eastAsia="it-IT"/>
        </w:rPr>
        <w:t>, nel quarto vangelo Gesù</w:t>
      </w:r>
      <w:r w:rsidRPr="00E81CB0">
        <w:rPr>
          <w:rFonts w:ascii="Times New Roman" w:eastAsia="Times New Roman" w:hAnsi="Times New Roman" w:cs="Times New Roman"/>
          <w:sz w:val="24"/>
          <w:szCs w:val="24"/>
          <w:lang w:eastAsia="it-IT"/>
        </w:rPr>
        <w:t xml:space="preserve"> chiama Dio "</w:t>
      </w:r>
      <w:r w:rsidRPr="00E81CB0">
        <w:rPr>
          <w:rFonts w:ascii="Times New Roman" w:eastAsia="Times New Roman" w:hAnsi="Times New Roman" w:cs="Times New Roman"/>
          <w:b/>
          <w:i/>
          <w:sz w:val="24"/>
          <w:szCs w:val="24"/>
          <w:lang w:eastAsia="it-IT"/>
        </w:rPr>
        <w:t>Padre mio</w:t>
      </w:r>
      <w:r w:rsidRPr="00E81CB0">
        <w:rPr>
          <w:rFonts w:ascii="Times New Roman" w:eastAsia="Times New Roman" w:hAnsi="Times New Roman" w:cs="Times New Roman"/>
          <w:sz w:val="24"/>
          <w:szCs w:val="24"/>
          <w:lang w:eastAsia="it-IT"/>
        </w:rPr>
        <w:t xml:space="preserve">" e </w:t>
      </w:r>
      <w:r w:rsidRPr="00E81CB0">
        <w:rPr>
          <w:rFonts w:ascii="Times New Roman" w:eastAsia="Times New Roman" w:hAnsi="Times New Roman" w:cs="Times New Roman"/>
          <w:sz w:val="24"/>
          <w:szCs w:val="24"/>
          <w:lang w:eastAsia="it-IT"/>
        </w:rPr>
        <w:lastRenderedPageBreak/>
        <w:t>parla del tempio come della casa del Padre suo. Egli, come Figlio, purifica dalla profanazione del commercio la casa di suo Padre prima di prenderne possesso. Se Dio è Padre, non basta onorarlo con offerte di bestiame e di denaro. Il Padre vuole un culto spirituale e interiore da vivere nell'amore, vuole essere adorato "</w:t>
      </w:r>
      <w:r w:rsidRPr="00E81CB0">
        <w:rPr>
          <w:rFonts w:ascii="Times New Roman" w:eastAsia="Times New Roman" w:hAnsi="Times New Roman" w:cs="Times New Roman"/>
          <w:i/>
          <w:sz w:val="24"/>
          <w:szCs w:val="24"/>
          <w:lang w:eastAsia="it-IT"/>
        </w:rPr>
        <w:t>in spirito e verità</w:t>
      </w:r>
      <w:r w:rsidRPr="00E81CB0">
        <w:rPr>
          <w:rFonts w:ascii="Times New Roman" w:eastAsia="Times New Roman" w:hAnsi="Times New Roman" w:cs="Times New Roman"/>
          <w:sz w:val="24"/>
          <w:szCs w:val="24"/>
          <w:lang w:eastAsia="it-IT"/>
        </w:rPr>
        <w:t>" (Gv 4,23).</w:t>
      </w:r>
    </w:p>
    <w:p w:rsidR="00500F59" w:rsidRDefault="00500F59" w:rsidP="00500F59">
      <w:pPr>
        <w:spacing w:before="100" w:beforeAutospacing="1" w:after="100" w:afterAutospacing="1" w:line="240" w:lineRule="auto"/>
        <w:jc w:val="both"/>
        <w:rPr>
          <w:rFonts w:ascii="Times New Roman" w:eastAsia="Times New Roman" w:hAnsi="Times New Roman" w:cs="Times New Roman"/>
          <w:color w:val="FFC000"/>
          <w:sz w:val="27"/>
          <w:szCs w:val="27"/>
          <w:lang w:eastAsia="it-IT"/>
        </w:rPr>
      </w:pPr>
      <w:r>
        <w:rPr>
          <w:rFonts w:ascii="Times New Roman" w:eastAsia="Times New Roman" w:hAnsi="Times New Roman" w:cs="Times New Roman"/>
          <w:b/>
          <w:i/>
          <w:sz w:val="24"/>
          <w:szCs w:val="24"/>
          <w:lang w:eastAsia="it-IT"/>
        </w:rPr>
        <w:t xml:space="preserve">                                                                 </w:t>
      </w:r>
      <w:r w:rsidRPr="00407474">
        <w:rPr>
          <w:rFonts w:ascii="Times New Roman" w:eastAsia="Times New Roman" w:hAnsi="Times New Roman" w:cs="Times New Roman"/>
          <w:b/>
          <w:i/>
          <w:sz w:val="24"/>
          <w:szCs w:val="24"/>
          <w:lang w:eastAsia="it-IT"/>
        </w:rPr>
        <w:t>v.17 “</w:t>
      </w:r>
      <w:r w:rsidRPr="00407474">
        <w:rPr>
          <w:rFonts w:ascii="Times New Roman" w:hAnsi="Times New Roman" w:cs="Times New Roman"/>
          <w:b/>
          <w:i/>
          <w:sz w:val="24"/>
          <w:szCs w:val="24"/>
        </w:rPr>
        <w:t>I suoi discepoli si ricordarono che sta scritto: </w:t>
      </w:r>
      <w:r w:rsidRPr="00407474">
        <w:rPr>
          <w:rFonts w:ascii="Times New Roman" w:hAnsi="Times New Roman" w:cs="Times New Roman"/>
          <w:b/>
          <w:i/>
          <w:iCs/>
          <w:sz w:val="24"/>
          <w:szCs w:val="24"/>
        </w:rPr>
        <w:t>Lo zelo per la tua casa mi divorerà</w:t>
      </w:r>
      <w:r w:rsidRPr="00407474">
        <w:rPr>
          <w:rFonts w:ascii="Times New Roman" w:hAnsi="Times New Roman" w:cs="Times New Roman"/>
          <w:b/>
          <w:i/>
          <w:sz w:val="24"/>
          <w:szCs w:val="24"/>
        </w:rPr>
        <w:t>.”</w:t>
      </w:r>
      <w:r w:rsidRPr="00407474">
        <w:rPr>
          <w:rFonts w:ascii="Times New Roman" w:eastAsia="Times New Roman" w:hAnsi="Times New Roman" w:cs="Times New Roman"/>
          <w:sz w:val="24"/>
          <w:szCs w:val="24"/>
          <w:lang w:eastAsia="it-IT"/>
        </w:rPr>
        <w:t xml:space="preserve"> I discepoli comprenderanno questo dopo la risurrezione, quando ricorderanno il Salmo 69, 10 che dice: “</w:t>
      </w:r>
      <w:r w:rsidRPr="00407474">
        <w:rPr>
          <w:rFonts w:ascii="Times New Roman" w:eastAsia="Times New Roman" w:hAnsi="Times New Roman" w:cs="Times New Roman"/>
          <w:i/>
          <w:sz w:val="24"/>
          <w:szCs w:val="24"/>
          <w:lang w:eastAsia="it-IT"/>
        </w:rPr>
        <w:t>Perché mi divora lo zelo per la tua casa</w:t>
      </w:r>
      <w:r w:rsidRPr="00407474">
        <w:rPr>
          <w:rFonts w:ascii="Times New Roman" w:eastAsia="Times New Roman" w:hAnsi="Times New Roman" w:cs="Times New Roman"/>
          <w:sz w:val="24"/>
          <w:szCs w:val="24"/>
          <w:lang w:eastAsia="it-IT"/>
        </w:rPr>
        <w:t>”. Questo amore divorerà Gesù; in concreto vuol dire che lo porterà alla morte</w:t>
      </w:r>
      <w:r w:rsidRPr="006B3BAF">
        <w:rPr>
          <w:rFonts w:ascii="Times New Roman" w:eastAsia="Times New Roman" w:hAnsi="Times New Roman" w:cs="Times New Roman"/>
          <w:color w:val="FFC000"/>
          <w:sz w:val="27"/>
          <w:szCs w:val="27"/>
          <w:lang w:eastAsia="it-IT"/>
        </w:rPr>
        <w:t>.</w:t>
      </w:r>
    </w:p>
    <w:p w:rsidR="00500F59" w:rsidRPr="004E3CBE" w:rsidRDefault="00500F59" w:rsidP="00500F59">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Pr="004E3CBE">
        <w:rPr>
          <w:rFonts w:ascii="Times New Roman" w:eastAsia="Times New Roman" w:hAnsi="Times New Roman" w:cs="Times New Roman"/>
          <w:b/>
          <w:i/>
          <w:sz w:val="24"/>
          <w:szCs w:val="24"/>
          <w:lang w:eastAsia="it-IT"/>
        </w:rPr>
        <w:t>vv.18-19 “Allora i Giudei presero la parola e gli dissero: «Quale segno ci mostri per fare queste cose?». Rispose loro Gesù: «Distruggete questo tempio e in tre giorni lo farò risorgere».”</w:t>
      </w:r>
      <w:r w:rsidRPr="004E3CBE">
        <w:rPr>
          <w:rFonts w:ascii="Times New Roman" w:eastAsia="Times New Roman" w:hAnsi="Times New Roman" w:cs="Times New Roman"/>
          <w:b/>
          <w:sz w:val="24"/>
          <w:szCs w:val="24"/>
          <w:lang w:eastAsia="it-IT"/>
        </w:rPr>
        <w:t> </w:t>
      </w:r>
      <w:r w:rsidRPr="004E3CBE">
        <w:rPr>
          <w:rFonts w:ascii="Times New Roman" w:hAnsi="Times New Roman" w:cs="Times New Roman"/>
          <w:sz w:val="24"/>
          <w:szCs w:val="24"/>
        </w:rPr>
        <w:t xml:space="preserve">Si è di fronte ad una contestazione da parte dei Giudei: con quale autorità puoi dire o fare questo, visto che l’autorità </w:t>
      </w:r>
      <w:r w:rsidR="00014D13">
        <w:rPr>
          <w:rFonts w:ascii="Times New Roman" w:hAnsi="Times New Roman" w:cs="Times New Roman"/>
          <w:sz w:val="24"/>
          <w:szCs w:val="24"/>
        </w:rPr>
        <w:t>appartiene a noi</w:t>
      </w:r>
      <w:r w:rsidRPr="004E3CBE">
        <w:rPr>
          <w:rFonts w:ascii="Times New Roman" w:hAnsi="Times New Roman" w:cs="Times New Roman"/>
          <w:sz w:val="24"/>
          <w:szCs w:val="24"/>
        </w:rPr>
        <w:t>? E qui è tutto in regola? La risposta di Gesù è enigmatica: “</w:t>
      </w:r>
      <w:r w:rsidRPr="004E3CBE">
        <w:rPr>
          <w:rFonts w:ascii="Times New Roman" w:eastAsia="Times New Roman" w:hAnsi="Times New Roman" w:cs="Times New Roman"/>
          <w:b/>
          <w:i/>
          <w:sz w:val="24"/>
          <w:szCs w:val="24"/>
          <w:lang w:eastAsia="it-IT"/>
        </w:rPr>
        <w:t>Distruggete</w:t>
      </w:r>
      <w:r w:rsidRPr="004E3CBE">
        <w:rPr>
          <w:rFonts w:ascii="Times New Roman" w:eastAsia="Times New Roman" w:hAnsi="Times New Roman" w:cs="Times New Roman"/>
          <w:b/>
          <w:sz w:val="24"/>
          <w:szCs w:val="24"/>
          <w:lang w:eastAsia="it-IT"/>
        </w:rPr>
        <w:t>”</w:t>
      </w:r>
      <w:r w:rsidRPr="004E3CBE">
        <w:rPr>
          <w:rFonts w:ascii="Times New Roman" w:hAnsi="Times New Roman" w:cs="Times New Roman"/>
          <w:sz w:val="24"/>
          <w:szCs w:val="24"/>
        </w:rPr>
        <w:t xml:space="preserve"> Gesù sta denunciando ciò che stanno facendo: avendo ridotto la casa di Dio a un luogo di commercio, la stanno annientando</w:t>
      </w:r>
      <w:r>
        <w:rPr>
          <w:rFonts w:ascii="Times New Roman" w:hAnsi="Times New Roman" w:cs="Times New Roman"/>
          <w:sz w:val="24"/>
          <w:szCs w:val="24"/>
        </w:rPr>
        <w:t xml:space="preserve"> la stanno distruggendo</w:t>
      </w:r>
      <w:r w:rsidRPr="004E3CBE">
        <w:rPr>
          <w:rFonts w:ascii="Times New Roman" w:hAnsi="Times New Roman" w:cs="Times New Roman"/>
          <w:sz w:val="24"/>
          <w:szCs w:val="24"/>
        </w:rPr>
        <w:t>… stanno uccidendo Dio.</w:t>
      </w:r>
      <w:r w:rsidRPr="004E3CBE">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E</w:t>
      </w:r>
      <w:r w:rsidRPr="004E3CBE">
        <w:rPr>
          <w:rFonts w:ascii="Times New Roman" w:eastAsia="Times New Roman" w:hAnsi="Times New Roman" w:cs="Times New Roman"/>
          <w:sz w:val="24"/>
          <w:szCs w:val="24"/>
          <w:lang w:eastAsia="it-IT"/>
        </w:rPr>
        <w:t xml:space="preserve"> promett</w:t>
      </w:r>
      <w:r>
        <w:rPr>
          <w:rFonts w:ascii="Times New Roman" w:eastAsia="Times New Roman" w:hAnsi="Times New Roman" w:cs="Times New Roman"/>
          <w:sz w:val="24"/>
          <w:szCs w:val="24"/>
          <w:lang w:eastAsia="it-IT"/>
        </w:rPr>
        <w:t>e</w:t>
      </w:r>
      <w:r w:rsidRPr="004E3CBE">
        <w:rPr>
          <w:rFonts w:ascii="Times New Roman" w:eastAsia="Times New Roman" w:hAnsi="Times New Roman" w:cs="Times New Roman"/>
          <w:sz w:val="24"/>
          <w:szCs w:val="24"/>
          <w:lang w:eastAsia="it-IT"/>
        </w:rPr>
        <w:t xml:space="preserve"> il più grande dei segni, la sua risurrezione: "</w:t>
      </w:r>
      <w:r w:rsidRPr="004E3CBE">
        <w:rPr>
          <w:rFonts w:ascii="Times New Roman" w:eastAsia="Times New Roman" w:hAnsi="Times New Roman" w:cs="Times New Roman"/>
          <w:b/>
          <w:i/>
          <w:sz w:val="24"/>
          <w:szCs w:val="24"/>
          <w:lang w:eastAsia="it-IT"/>
        </w:rPr>
        <w:t>Distruggete questo tempio e in tre giorni lo farò risorgere</w:t>
      </w:r>
      <w:r w:rsidRPr="004E3CBE">
        <w:rPr>
          <w:rFonts w:ascii="Times New Roman" w:eastAsia="Times New Roman" w:hAnsi="Times New Roman" w:cs="Times New Roman"/>
          <w:sz w:val="24"/>
          <w:szCs w:val="24"/>
          <w:lang w:eastAsia="it-IT"/>
        </w:rPr>
        <w:t>"</w:t>
      </w:r>
      <w:r w:rsidRPr="004E3CBE">
        <w:rPr>
          <w:rFonts w:ascii="Times New Roman" w:hAnsi="Times New Roman" w:cs="Times New Roman"/>
          <w:sz w:val="24"/>
          <w:szCs w:val="24"/>
        </w:rPr>
        <w:t xml:space="preserve"> tutto questo fisicamente capiterà a Gesù: lui sarà distrutto e darà la vita… questo è il</w:t>
      </w:r>
      <w:r w:rsidRPr="004E3CBE">
        <w:rPr>
          <w:rStyle w:val="apple-converted-space"/>
          <w:rFonts w:ascii="Times New Roman" w:hAnsi="Times New Roman" w:cs="Times New Roman"/>
          <w:sz w:val="24"/>
          <w:szCs w:val="24"/>
        </w:rPr>
        <w:t> “</w:t>
      </w:r>
      <w:r w:rsidRPr="004E3CBE">
        <w:rPr>
          <w:rFonts w:ascii="Times New Roman" w:hAnsi="Times New Roman" w:cs="Times New Roman"/>
          <w:b/>
          <w:i/>
          <w:sz w:val="24"/>
          <w:szCs w:val="24"/>
        </w:rPr>
        <w:t>segno</w:t>
      </w:r>
      <w:r w:rsidRPr="004E3CBE">
        <w:rPr>
          <w:rFonts w:ascii="Times New Roman" w:hAnsi="Times New Roman" w:cs="Times New Roman"/>
          <w:sz w:val="24"/>
          <w:szCs w:val="24"/>
        </w:rPr>
        <w:t>”</w:t>
      </w:r>
    </w:p>
    <w:p w:rsidR="00500F59" w:rsidRPr="00EF476C" w:rsidRDefault="00500F59" w:rsidP="00500F59">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hAnsi="Times New Roman" w:cs="Times New Roman"/>
          <w:b/>
          <w:i/>
          <w:sz w:val="24"/>
          <w:szCs w:val="24"/>
        </w:rPr>
        <w:t xml:space="preserve">                                                               </w:t>
      </w:r>
      <w:proofErr w:type="gramStart"/>
      <w:r w:rsidRPr="00EF476C">
        <w:rPr>
          <w:rFonts w:ascii="Times New Roman" w:hAnsi="Times New Roman" w:cs="Times New Roman"/>
          <w:b/>
          <w:i/>
          <w:sz w:val="24"/>
          <w:szCs w:val="24"/>
        </w:rPr>
        <w:t>vv</w:t>
      </w:r>
      <w:proofErr w:type="gramEnd"/>
      <w:r w:rsidRPr="00EF476C">
        <w:rPr>
          <w:rFonts w:ascii="Times New Roman" w:hAnsi="Times New Roman" w:cs="Times New Roman"/>
          <w:b/>
          <w:i/>
          <w:sz w:val="24"/>
          <w:szCs w:val="24"/>
        </w:rPr>
        <w:t>. 20-21“Gli dissero allora i Giudei: «Questo tempio è stato costruito in quarantasei anni</w:t>
      </w:r>
      <w:r>
        <w:rPr>
          <w:rStyle w:val="Rimandonotaapidipagina"/>
          <w:rFonts w:ascii="Times New Roman" w:hAnsi="Times New Roman" w:cs="Times New Roman"/>
          <w:b/>
          <w:i/>
          <w:sz w:val="24"/>
          <w:szCs w:val="24"/>
        </w:rPr>
        <w:footnoteReference w:id="3"/>
      </w:r>
      <w:r w:rsidRPr="00EF476C">
        <w:rPr>
          <w:rFonts w:ascii="Times New Roman" w:hAnsi="Times New Roman" w:cs="Times New Roman"/>
          <w:b/>
          <w:i/>
          <w:sz w:val="24"/>
          <w:szCs w:val="24"/>
        </w:rPr>
        <w:t xml:space="preserve"> e tu in tre giorni lo farai risorgere?». Ma egli parlava del tempio del suo corpo.”</w:t>
      </w:r>
      <w:r w:rsidRPr="00EF476C">
        <w:rPr>
          <w:rFonts w:ascii="Times New Roman" w:hAnsi="Times New Roman" w:cs="Times New Roman"/>
          <w:b/>
          <w:sz w:val="24"/>
          <w:szCs w:val="24"/>
        </w:rPr>
        <w:t> </w:t>
      </w:r>
      <w:r w:rsidRPr="00EF476C">
        <w:rPr>
          <w:rFonts w:ascii="Times New Roman" w:hAnsi="Times New Roman" w:cs="Times New Roman"/>
          <w:sz w:val="24"/>
          <w:szCs w:val="24"/>
        </w:rPr>
        <w:t>i Giudei non capiscono e lo deridono. Ma Gesù si riferisce ad un altro Tempio: Dio non sta nel mercato, nella bellezza delle pietre, nel potere… Dio abita nel corpo di Gesù, n</w:t>
      </w:r>
      <w:r>
        <w:rPr>
          <w:rFonts w:ascii="Times New Roman" w:hAnsi="Times New Roman" w:cs="Times New Roman"/>
          <w:sz w:val="24"/>
          <w:szCs w:val="24"/>
        </w:rPr>
        <w:t>el copro d</w:t>
      </w:r>
      <w:r w:rsidRPr="00EF476C">
        <w:rPr>
          <w:rFonts w:ascii="Times New Roman" w:hAnsi="Times New Roman" w:cs="Times New Roman"/>
          <w:sz w:val="24"/>
          <w:szCs w:val="24"/>
        </w:rPr>
        <w:t>ei poveri, di ciò che è annientato dalla cattiveria dei potenti.</w:t>
      </w:r>
      <w:r w:rsidRPr="00EF476C">
        <w:rPr>
          <w:rFonts w:ascii="Times New Roman" w:eastAsia="Times New Roman" w:hAnsi="Times New Roman" w:cs="Times New Roman"/>
          <w:sz w:val="24"/>
          <w:szCs w:val="24"/>
          <w:lang w:eastAsia="it-IT"/>
        </w:rPr>
        <w:t xml:space="preserve"> La risurrezione diventa la conferma che nel suo comportamento era davvero presente la potenza di Dio che salva anche oltre la morte. Il profeta Ezechiele aveva immaginato un tempio nuovo e stupendo, fatto dalla mano di Dio, dal quale scaturiva una sorgente di acqua viva capace di rigenerare e di rendere fecondo il mondo intero (cfr. </w:t>
      </w:r>
      <w:proofErr w:type="spellStart"/>
      <w:r w:rsidRPr="00EF476C">
        <w:rPr>
          <w:rFonts w:ascii="Times New Roman" w:eastAsia="Times New Roman" w:hAnsi="Times New Roman" w:cs="Times New Roman"/>
          <w:sz w:val="24"/>
          <w:szCs w:val="24"/>
          <w:lang w:eastAsia="it-IT"/>
        </w:rPr>
        <w:t>Ez</w:t>
      </w:r>
      <w:proofErr w:type="spellEnd"/>
      <w:r w:rsidRPr="00EF476C">
        <w:rPr>
          <w:rFonts w:ascii="Times New Roman" w:eastAsia="Times New Roman" w:hAnsi="Times New Roman" w:cs="Times New Roman"/>
          <w:sz w:val="24"/>
          <w:szCs w:val="24"/>
          <w:lang w:eastAsia="it-IT"/>
        </w:rPr>
        <w:t xml:space="preserve"> 47,1-12 prima lettura). Questo tempio è Gesù, è il suo corpo croc</w:t>
      </w:r>
      <w:r>
        <w:rPr>
          <w:rFonts w:ascii="Times New Roman" w:eastAsia="Times New Roman" w:hAnsi="Times New Roman" w:cs="Times New Roman"/>
          <w:sz w:val="24"/>
          <w:szCs w:val="24"/>
          <w:lang w:eastAsia="it-IT"/>
        </w:rPr>
        <w:t>i</w:t>
      </w:r>
      <w:r w:rsidRPr="00EF476C">
        <w:rPr>
          <w:rFonts w:ascii="Times New Roman" w:eastAsia="Times New Roman" w:hAnsi="Times New Roman" w:cs="Times New Roman"/>
          <w:sz w:val="24"/>
          <w:szCs w:val="24"/>
          <w:lang w:eastAsia="it-IT"/>
        </w:rPr>
        <w:t>fisso</w:t>
      </w:r>
      <w:r>
        <w:rPr>
          <w:rFonts w:ascii="Times New Roman" w:eastAsia="Times New Roman" w:hAnsi="Times New Roman" w:cs="Times New Roman"/>
          <w:sz w:val="24"/>
          <w:szCs w:val="24"/>
          <w:lang w:eastAsia="it-IT"/>
        </w:rPr>
        <w:t xml:space="preserve"> e glorioso</w:t>
      </w:r>
      <w:r w:rsidRPr="00EF476C">
        <w:rPr>
          <w:rFonts w:ascii="Times New Roman" w:eastAsia="Times New Roman" w:hAnsi="Times New Roman" w:cs="Times New Roman"/>
          <w:sz w:val="24"/>
          <w:szCs w:val="24"/>
          <w:lang w:eastAsia="it-IT"/>
        </w:rPr>
        <w:t>. Dal costato trafitto di Cristo in croce, dice S. Giovanni, «</w:t>
      </w:r>
      <w:r w:rsidRPr="00EF476C">
        <w:rPr>
          <w:rFonts w:ascii="Times New Roman" w:eastAsia="Times New Roman" w:hAnsi="Times New Roman" w:cs="Times New Roman"/>
          <w:b/>
          <w:iCs/>
          <w:sz w:val="24"/>
          <w:szCs w:val="24"/>
          <w:lang w:eastAsia="it-IT"/>
        </w:rPr>
        <w:t>sono usciti sangue e acqua</w:t>
      </w:r>
      <w:r w:rsidRPr="00EF476C">
        <w:rPr>
          <w:rFonts w:ascii="Times New Roman" w:eastAsia="Times New Roman" w:hAnsi="Times New Roman" w:cs="Times New Roman"/>
          <w:sz w:val="24"/>
          <w:szCs w:val="24"/>
          <w:lang w:eastAsia="it-IT"/>
        </w:rPr>
        <w:t>» (Gv 19,34)</w:t>
      </w:r>
      <w:r>
        <w:rPr>
          <w:rFonts w:ascii="Times New Roman" w:eastAsia="Times New Roman" w:hAnsi="Times New Roman" w:cs="Times New Roman"/>
          <w:sz w:val="24"/>
          <w:szCs w:val="24"/>
          <w:lang w:eastAsia="it-IT"/>
        </w:rPr>
        <w:t>,</w:t>
      </w:r>
      <w:r w:rsidRPr="00EF476C">
        <w:rPr>
          <w:rFonts w:ascii="Times New Roman" w:eastAsia="Times New Roman" w:hAnsi="Times New Roman" w:cs="Times New Roman"/>
          <w:sz w:val="24"/>
          <w:szCs w:val="24"/>
          <w:lang w:eastAsia="it-IT"/>
        </w:rPr>
        <w:t xml:space="preserve"> è uscita una sorgente di vita capace di purificare, di irrigare e di vivificare il mondo. Cristo risorto è il nuovo Tempio, il solo luogo della presenza di Dio tra gli uomini.</w:t>
      </w:r>
    </w:p>
    <w:p w:rsidR="00500F59" w:rsidRDefault="00500F59" w:rsidP="00500F59">
      <w:pPr>
        <w:jc w:val="both"/>
        <w:rPr>
          <w:rFonts w:ascii="Times New Roman" w:eastAsia="Times New Roman" w:hAnsi="Times New Roman" w:cs="Times New Roman"/>
          <w:sz w:val="24"/>
          <w:szCs w:val="24"/>
          <w:lang w:eastAsia="it-IT"/>
        </w:rPr>
      </w:pPr>
      <w:r>
        <w:rPr>
          <w:rFonts w:ascii="Times New Roman" w:eastAsia="Times New Roman" w:hAnsi="Times New Roman" w:cs="Times New Roman"/>
          <w:b/>
          <w:i/>
          <w:sz w:val="24"/>
          <w:szCs w:val="24"/>
          <w:lang w:eastAsia="it-IT"/>
        </w:rPr>
        <w:t xml:space="preserve">                                                             </w:t>
      </w:r>
      <w:r w:rsidRPr="0011216E">
        <w:rPr>
          <w:rFonts w:ascii="Times New Roman" w:eastAsia="Times New Roman" w:hAnsi="Times New Roman" w:cs="Times New Roman"/>
          <w:b/>
          <w:i/>
          <w:sz w:val="24"/>
          <w:szCs w:val="24"/>
          <w:lang w:eastAsia="it-IT"/>
        </w:rPr>
        <w:t>v.22 “</w:t>
      </w:r>
      <w:r w:rsidRPr="0011216E">
        <w:rPr>
          <w:rFonts w:ascii="Times New Roman" w:hAnsi="Times New Roman" w:cs="Times New Roman"/>
          <w:b/>
          <w:i/>
          <w:sz w:val="24"/>
          <w:szCs w:val="24"/>
        </w:rPr>
        <w:t>Quando poi fu risuscitato dai morti, i suoi discepoli si ricordarono che aveva detto questo, e credettero alla Scrittura e alla parola detta da Gesù.”</w:t>
      </w:r>
      <w:r w:rsidRPr="0011216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L</w:t>
      </w:r>
      <w:r w:rsidRPr="0011216E">
        <w:rPr>
          <w:rFonts w:ascii="Times New Roman" w:hAnsi="Times New Roman" w:cs="Times New Roman"/>
          <w:sz w:val="24"/>
          <w:szCs w:val="24"/>
        </w:rPr>
        <w:t>e cose principali vengono a galla sempre dopo “</w:t>
      </w:r>
      <w:r w:rsidRPr="0011216E">
        <w:rPr>
          <w:rFonts w:ascii="Times New Roman" w:hAnsi="Times New Roman" w:cs="Times New Roman"/>
          <w:b/>
          <w:i/>
          <w:sz w:val="24"/>
          <w:szCs w:val="24"/>
        </w:rPr>
        <w:t>po</w:t>
      </w:r>
      <w:r w:rsidRPr="00014D13">
        <w:rPr>
          <w:rFonts w:ascii="Times New Roman" w:hAnsi="Times New Roman" w:cs="Times New Roman"/>
          <w:b/>
          <w:i/>
          <w:sz w:val="24"/>
          <w:szCs w:val="24"/>
        </w:rPr>
        <w:t>i</w:t>
      </w:r>
      <w:r w:rsidR="00014D13">
        <w:rPr>
          <w:rFonts w:ascii="Times New Roman" w:hAnsi="Times New Roman" w:cs="Times New Roman"/>
          <w:sz w:val="24"/>
          <w:szCs w:val="24"/>
        </w:rPr>
        <w:t>”</w:t>
      </w:r>
      <w:bookmarkStart w:id="0" w:name="_GoBack"/>
      <w:bookmarkEnd w:id="0"/>
      <w:r w:rsidRPr="0011216E">
        <w:rPr>
          <w:rFonts w:ascii="Times New Roman" w:hAnsi="Times New Roman" w:cs="Times New Roman"/>
          <w:sz w:val="24"/>
          <w:szCs w:val="24"/>
        </w:rPr>
        <w:t xml:space="preserve">. </w:t>
      </w:r>
      <w:r w:rsidRPr="0011216E">
        <w:rPr>
          <w:rFonts w:ascii="Times New Roman" w:eastAsia="Times New Roman" w:hAnsi="Times New Roman" w:cs="Times New Roman"/>
          <w:sz w:val="24"/>
          <w:szCs w:val="24"/>
          <w:lang w:eastAsia="it-IT"/>
        </w:rPr>
        <w:t xml:space="preserve">I discepoli non compresero subito il significato profondo di questo episodio, </w:t>
      </w:r>
      <w:r w:rsidRPr="0011216E">
        <w:rPr>
          <w:rFonts w:ascii="Times New Roman" w:hAnsi="Times New Roman" w:cs="Times New Roman"/>
          <w:sz w:val="24"/>
          <w:szCs w:val="24"/>
        </w:rPr>
        <w:t>hanno bisogno di un salto temporale e di una esperienza unica, vivere la “sua” Pasqua. Solo</w:t>
      </w:r>
      <w:r w:rsidRPr="0011216E">
        <w:rPr>
          <w:rFonts w:ascii="Times New Roman" w:eastAsia="Times New Roman" w:hAnsi="Times New Roman" w:cs="Times New Roman"/>
          <w:sz w:val="24"/>
          <w:szCs w:val="24"/>
          <w:lang w:eastAsia="it-IT"/>
        </w:rPr>
        <w:t xml:space="preserve"> dopo la risurrezione illuminati dallo Spirito su tutto quello che Gesù aveva detto loro</w:t>
      </w:r>
      <w:r>
        <w:rPr>
          <w:rFonts w:ascii="Times New Roman" w:eastAsia="Times New Roman" w:hAnsi="Times New Roman" w:cs="Times New Roman"/>
          <w:sz w:val="24"/>
          <w:szCs w:val="24"/>
          <w:lang w:eastAsia="it-IT"/>
        </w:rPr>
        <w:t>:</w:t>
      </w:r>
      <w:r w:rsidRPr="0011216E">
        <w:rPr>
          <w:rFonts w:ascii="Times New Roman" w:eastAsia="Times New Roman" w:hAnsi="Times New Roman" w:cs="Times New Roman"/>
          <w:sz w:val="24"/>
          <w:szCs w:val="24"/>
          <w:lang w:eastAsia="it-IT"/>
        </w:rPr>
        <w:t xml:space="preserve"> "</w:t>
      </w:r>
      <w:r w:rsidRPr="0011216E">
        <w:rPr>
          <w:rFonts w:ascii="Times New Roman" w:eastAsia="Times New Roman" w:hAnsi="Times New Roman" w:cs="Times New Roman"/>
          <w:b/>
          <w:i/>
          <w:sz w:val="24"/>
          <w:szCs w:val="24"/>
          <w:lang w:eastAsia="it-IT"/>
        </w:rPr>
        <w:t xml:space="preserve"> credettero alla Scrittura e alla parola detta da Gesù</w:t>
      </w:r>
      <w:r w:rsidRPr="0011216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rsidR="006844DC" w:rsidRDefault="00AF6154" w:rsidP="00500F59">
      <w:pPr>
        <w:jc w:val="both"/>
        <w:rPr>
          <w:rFonts w:ascii="Times New Roman" w:hAnsi="Times New Roman" w:cs="Times New Roman"/>
          <w:sz w:val="24"/>
          <w:szCs w:val="24"/>
        </w:rPr>
      </w:pPr>
      <w:r>
        <w:rPr>
          <w:rFonts w:ascii="Times New Roman" w:eastAsia="Times New Roman" w:hAnsi="Times New Roman" w:cs="Times New Roman"/>
          <w:b/>
          <w:i/>
          <w:sz w:val="24"/>
          <w:szCs w:val="24"/>
          <w:lang w:eastAsia="it-IT"/>
        </w:rPr>
        <w:t xml:space="preserve">                                                                     </w:t>
      </w:r>
      <w:r w:rsidR="00500F59" w:rsidRPr="00AF6154">
        <w:rPr>
          <w:rFonts w:ascii="Times New Roman" w:eastAsia="Times New Roman" w:hAnsi="Times New Roman" w:cs="Times New Roman"/>
          <w:b/>
          <w:i/>
          <w:sz w:val="24"/>
          <w:szCs w:val="24"/>
          <w:lang w:eastAsia="it-IT"/>
        </w:rPr>
        <w:t>vv.23-25 “</w:t>
      </w:r>
      <w:r w:rsidR="00500F59" w:rsidRPr="00AF6154">
        <w:rPr>
          <w:rFonts w:ascii="Times New Roman" w:hAnsi="Times New Roman" w:cs="Times New Roman"/>
          <w:b/>
          <w:i/>
          <w:sz w:val="24"/>
          <w:szCs w:val="24"/>
          <w:shd w:val="clear" w:color="auto" w:fill="FFFFFF"/>
        </w:rPr>
        <w:t>Mentre era a Gerusalemme per la Pasqua, durante la festa, molti, vedendo i segni che egli compiva, credettero nel suo nome.</w:t>
      </w:r>
      <w:r w:rsidR="00500F59" w:rsidRPr="00AF6154">
        <w:rPr>
          <w:rStyle w:val="apple-converted-space"/>
          <w:rFonts w:ascii="Times New Roman" w:hAnsi="Times New Roman" w:cs="Times New Roman"/>
          <w:b/>
          <w:i/>
          <w:sz w:val="24"/>
          <w:szCs w:val="24"/>
          <w:shd w:val="clear" w:color="auto" w:fill="FFFFFF"/>
        </w:rPr>
        <w:t> </w:t>
      </w:r>
      <w:r w:rsidR="00500F59" w:rsidRPr="00AF6154">
        <w:rPr>
          <w:rFonts w:ascii="Times New Roman" w:hAnsi="Times New Roman" w:cs="Times New Roman"/>
          <w:b/>
          <w:i/>
          <w:sz w:val="24"/>
          <w:szCs w:val="24"/>
          <w:shd w:val="clear" w:color="auto" w:fill="FFFFFF"/>
        </w:rPr>
        <w:t>Ma lui, Gesù, non si fidava di loro, perché conosceva tutti</w:t>
      </w:r>
      <w:r w:rsidR="00500F59" w:rsidRPr="00AF6154">
        <w:rPr>
          <w:rStyle w:val="apple-converted-space"/>
          <w:rFonts w:ascii="Times New Roman" w:hAnsi="Times New Roman" w:cs="Times New Roman"/>
          <w:b/>
          <w:i/>
          <w:sz w:val="24"/>
          <w:szCs w:val="24"/>
          <w:shd w:val="clear" w:color="auto" w:fill="FFFFFF"/>
        </w:rPr>
        <w:t> </w:t>
      </w:r>
      <w:r w:rsidR="00500F59" w:rsidRPr="00AF6154">
        <w:rPr>
          <w:rFonts w:ascii="Times New Roman" w:hAnsi="Times New Roman" w:cs="Times New Roman"/>
          <w:b/>
          <w:i/>
          <w:sz w:val="24"/>
          <w:szCs w:val="24"/>
          <w:shd w:val="clear" w:color="auto" w:fill="FFFFFF"/>
        </w:rPr>
        <w:t>e non aveva bisogno che alcuno desse testimonianza sull'uomo. Egli infatti conosceva quello che c'è nell'uomo.”</w:t>
      </w:r>
      <w:r w:rsidR="00500F59" w:rsidRPr="00500F59">
        <w:rPr>
          <w:rFonts w:ascii="Arial" w:hAnsi="Arial" w:cs="Arial"/>
          <w:color w:val="00B050"/>
          <w:shd w:val="clear" w:color="auto" w:fill="FFFFFF"/>
        </w:rPr>
        <w:t xml:space="preserve"> </w:t>
      </w:r>
      <w:r w:rsidR="00500F59" w:rsidRPr="00AF6154">
        <w:rPr>
          <w:rFonts w:ascii="Times New Roman" w:hAnsi="Times New Roman" w:cs="Times New Roman"/>
          <w:sz w:val="24"/>
          <w:szCs w:val="24"/>
          <w:shd w:val="clear" w:color="auto" w:fill="FFFFFF"/>
        </w:rPr>
        <w:t xml:space="preserve">Abbiamo qui un piccolo sommario di </w:t>
      </w:r>
      <w:r w:rsidR="00500F59" w:rsidRPr="00AF6154">
        <w:rPr>
          <w:rFonts w:ascii="Times New Roman" w:hAnsi="Times New Roman" w:cs="Times New Roman"/>
          <w:sz w:val="24"/>
          <w:szCs w:val="24"/>
          <w:shd w:val="clear" w:color="auto" w:fill="FFFFFF"/>
        </w:rPr>
        <w:lastRenderedPageBreak/>
        <w:t xml:space="preserve">introduzione al capitolo terzo, che mette in luce la fede di molti che videro i segni di Gesù a Gerusalemme. Si tratta però di una fede iniziale, basata sui segni, una fede che deriva dai segni si rivolge al guaritore e non ancora al Figlio di Dio. Una </w:t>
      </w:r>
      <w:r w:rsidR="00500F59" w:rsidRPr="00AF6154">
        <w:rPr>
          <w:rFonts w:ascii="Times New Roman" w:hAnsi="Times New Roman" w:cs="Times New Roman"/>
          <w:sz w:val="24"/>
          <w:szCs w:val="24"/>
        </w:rPr>
        <w:t>fede intermedia fra la fede sincera dei discepoli (2,11</w:t>
      </w:r>
      <w:r w:rsidR="006844DC" w:rsidRPr="00AF6154">
        <w:rPr>
          <w:rStyle w:val="Rimandonotaapidipagina"/>
          <w:rFonts w:ascii="Times New Roman" w:hAnsi="Times New Roman" w:cs="Times New Roman"/>
          <w:sz w:val="24"/>
          <w:szCs w:val="24"/>
        </w:rPr>
        <w:footnoteReference w:id="4"/>
      </w:r>
      <w:r w:rsidR="00500F59" w:rsidRPr="00AF6154">
        <w:rPr>
          <w:rFonts w:ascii="Times New Roman" w:hAnsi="Times New Roman" w:cs="Times New Roman"/>
          <w:sz w:val="24"/>
          <w:szCs w:val="24"/>
        </w:rPr>
        <w:t>) e l'incredulità dei giudei.</w:t>
      </w:r>
      <w:r w:rsidR="006844DC" w:rsidRPr="00AF6154">
        <w:rPr>
          <w:rFonts w:ascii="Times New Roman" w:hAnsi="Times New Roman" w:cs="Times New Roman"/>
          <w:sz w:val="24"/>
          <w:szCs w:val="24"/>
        </w:rPr>
        <w:t xml:space="preserve"> </w:t>
      </w:r>
      <w:r w:rsidR="00500F59" w:rsidRPr="00AF6154">
        <w:rPr>
          <w:rFonts w:ascii="Times New Roman" w:hAnsi="Times New Roman" w:cs="Times New Roman"/>
          <w:sz w:val="24"/>
          <w:szCs w:val="24"/>
        </w:rPr>
        <w:t>Gesù conosce il cuore dell'uomo e perciò non si fida di questa</w:t>
      </w:r>
      <w:r w:rsidR="006844DC" w:rsidRPr="00AF6154">
        <w:rPr>
          <w:rFonts w:ascii="Times New Roman" w:hAnsi="Times New Roman" w:cs="Times New Roman"/>
          <w:sz w:val="24"/>
          <w:szCs w:val="24"/>
        </w:rPr>
        <w:t xml:space="preserve"> </w:t>
      </w:r>
      <w:r w:rsidR="00500F59" w:rsidRPr="00AF6154">
        <w:rPr>
          <w:rFonts w:ascii="Times New Roman" w:hAnsi="Times New Roman" w:cs="Times New Roman"/>
          <w:sz w:val="24"/>
          <w:szCs w:val="24"/>
        </w:rPr>
        <w:t>fede</w:t>
      </w:r>
      <w:r w:rsidR="006844DC" w:rsidRPr="00AF6154">
        <w:rPr>
          <w:rFonts w:ascii="Times New Roman" w:hAnsi="Times New Roman" w:cs="Times New Roman"/>
          <w:sz w:val="24"/>
          <w:szCs w:val="24"/>
        </w:rPr>
        <w:t>.</w:t>
      </w:r>
      <w:r w:rsidRPr="00AF6154">
        <w:rPr>
          <w:rFonts w:ascii="Times New Roman" w:hAnsi="Times New Roman" w:cs="Times New Roman"/>
          <w:sz w:val="24"/>
          <w:szCs w:val="24"/>
        </w:rPr>
        <w:t xml:space="preserve"> Conosce che cosa c’è nel mio cuore! Ciò che c’è nel cuore di ognuno di noi! Si fida di me? Si Fida di </w:t>
      </w:r>
      <w:r>
        <w:rPr>
          <w:rFonts w:ascii="Times New Roman" w:hAnsi="Times New Roman" w:cs="Times New Roman"/>
          <w:sz w:val="24"/>
          <w:szCs w:val="24"/>
        </w:rPr>
        <w:t>n</w:t>
      </w:r>
      <w:r w:rsidRPr="00AF6154">
        <w:rPr>
          <w:rFonts w:ascii="Times New Roman" w:hAnsi="Times New Roman" w:cs="Times New Roman"/>
          <w:sz w:val="24"/>
          <w:szCs w:val="24"/>
        </w:rPr>
        <w:t>oi?</w:t>
      </w:r>
    </w:p>
    <w:p w:rsidR="00AF6154" w:rsidRDefault="00AF6154" w:rsidP="00500F59">
      <w:pPr>
        <w:jc w:val="both"/>
        <w:rPr>
          <w:rFonts w:ascii="Times New Roman" w:hAnsi="Times New Roman" w:cs="Times New Roman"/>
          <w:sz w:val="24"/>
          <w:szCs w:val="24"/>
        </w:rPr>
      </w:pPr>
    </w:p>
    <w:p w:rsidR="00AF6154" w:rsidRDefault="00AF6154" w:rsidP="00AF6154">
      <w:pPr>
        <w:jc w:val="both"/>
        <w:rPr>
          <w:rFonts w:ascii="Times New Roman" w:eastAsia="Times New Roman" w:hAnsi="Times New Roman" w:cs="Times New Roman"/>
          <w:b/>
          <w:bCs/>
          <w:color w:val="000000" w:themeColor="text1"/>
          <w:sz w:val="23"/>
          <w:szCs w:val="23"/>
          <w:lang w:eastAsia="it-IT"/>
        </w:rPr>
      </w:pPr>
      <w:r>
        <w:rPr>
          <w:rFonts w:ascii="Times New Roman" w:eastAsia="Times New Roman" w:hAnsi="Times New Roman" w:cs="Times New Roman"/>
          <w:b/>
          <w:bCs/>
          <w:color w:val="000000" w:themeColor="text1"/>
          <w:sz w:val="23"/>
          <w:szCs w:val="23"/>
          <w:lang w:eastAsia="it-IT"/>
        </w:rPr>
        <w:t>Alcune domande per la riflessione personale</w:t>
      </w:r>
    </w:p>
    <w:p w:rsidR="00AF6154" w:rsidRPr="00113482" w:rsidRDefault="00AF6154" w:rsidP="00AF6154">
      <w:pPr>
        <w:jc w:val="both"/>
        <w:rPr>
          <w:rFonts w:ascii="Times New Roman" w:hAnsi="Times New Roman" w:cs="Times New Roman"/>
          <w:sz w:val="24"/>
          <w:szCs w:val="24"/>
        </w:rPr>
      </w:pPr>
      <w:r w:rsidRPr="00113482">
        <w:rPr>
          <w:rFonts w:ascii="Times New Roman" w:hAnsi="Times New Roman" w:cs="Times New Roman"/>
          <w:sz w:val="24"/>
          <w:szCs w:val="24"/>
        </w:rPr>
        <w:t>Il Tempio diventa un mercato… oggi è il mercato: i luoghi</w:t>
      </w:r>
      <w:r>
        <w:rPr>
          <w:rFonts w:ascii="Times New Roman" w:hAnsi="Times New Roman" w:cs="Times New Roman"/>
          <w:sz w:val="24"/>
          <w:szCs w:val="24"/>
        </w:rPr>
        <w:t xml:space="preserve"> del denaro</w:t>
      </w:r>
      <w:r w:rsidRPr="00113482">
        <w:rPr>
          <w:rFonts w:ascii="Times New Roman" w:hAnsi="Times New Roman" w:cs="Times New Roman"/>
          <w:sz w:val="24"/>
          <w:szCs w:val="24"/>
        </w:rPr>
        <w:t>, le banche, gli ipermercati e i vari centri commerciali dove circola</w:t>
      </w:r>
      <w:r>
        <w:rPr>
          <w:rFonts w:ascii="Times New Roman" w:hAnsi="Times New Roman" w:cs="Times New Roman"/>
          <w:sz w:val="24"/>
          <w:szCs w:val="24"/>
        </w:rPr>
        <w:t>no</w:t>
      </w:r>
      <w:r w:rsidRPr="00113482">
        <w:rPr>
          <w:rFonts w:ascii="Times New Roman" w:hAnsi="Times New Roman" w:cs="Times New Roman"/>
          <w:sz w:val="24"/>
          <w:szCs w:val="24"/>
        </w:rPr>
        <w:t xml:space="preserve"> i </w:t>
      </w:r>
      <w:r>
        <w:rPr>
          <w:rFonts w:ascii="Times New Roman" w:hAnsi="Times New Roman" w:cs="Times New Roman"/>
          <w:sz w:val="24"/>
          <w:szCs w:val="24"/>
        </w:rPr>
        <w:t>soldi</w:t>
      </w:r>
      <w:r w:rsidRPr="00113482">
        <w:rPr>
          <w:rFonts w:ascii="Times New Roman" w:hAnsi="Times New Roman" w:cs="Times New Roman"/>
          <w:sz w:val="24"/>
          <w:szCs w:val="24"/>
        </w:rPr>
        <w:t xml:space="preserve"> sono diventati Tempio</w:t>
      </w:r>
    </w:p>
    <w:p w:rsidR="00AF6154" w:rsidRPr="00113482" w:rsidRDefault="00AF6154" w:rsidP="00AF6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 xml:space="preserve">Che idea ho del </w:t>
      </w:r>
      <w:r>
        <w:rPr>
          <w:rFonts w:ascii="Times New Roman" w:eastAsia="Times New Roman" w:hAnsi="Times New Roman" w:cs="Times New Roman"/>
          <w:sz w:val="24"/>
          <w:szCs w:val="24"/>
          <w:lang w:eastAsia="it-IT"/>
        </w:rPr>
        <w:t>t</w:t>
      </w:r>
      <w:r w:rsidRPr="00113482">
        <w:rPr>
          <w:rFonts w:ascii="Times New Roman" w:eastAsia="Times New Roman" w:hAnsi="Times New Roman" w:cs="Times New Roman"/>
          <w:sz w:val="24"/>
          <w:szCs w:val="24"/>
          <w:lang w:eastAsia="it-IT"/>
        </w:rPr>
        <w:t>empio? Lo vedo solo come un edificio dove l'assemblea si raduna per la preghiera o lo vedo anche come il corpo di Cristo risorto dai morti?</w:t>
      </w:r>
    </w:p>
    <w:p w:rsidR="00AF6154" w:rsidRPr="00113482" w:rsidRDefault="00AF6154" w:rsidP="00AF6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Sono capace di passare dal culto esteriore al culto interiore?</w:t>
      </w:r>
    </w:p>
    <w:p w:rsidR="00AF6154" w:rsidRPr="00113482" w:rsidRDefault="00AF6154" w:rsidP="00AF615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113482">
        <w:rPr>
          <w:rFonts w:ascii="Times New Roman" w:eastAsia="Times New Roman" w:hAnsi="Times New Roman" w:cs="Times New Roman"/>
          <w:sz w:val="24"/>
          <w:szCs w:val="24"/>
          <w:lang w:eastAsia="it-IT"/>
        </w:rPr>
        <w:t>Ogni volta che mi reco al tempio mi accosto con fede e con timore al mistero di Dio?</w:t>
      </w:r>
    </w:p>
    <w:p w:rsid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113482">
        <w:rPr>
          <w:rFonts w:ascii="Times New Roman" w:eastAsia="Times New Roman" w:hAnsi="Times New Roman" w:cs="Times New Roman"/>
          <w:color w:val="000000"/>
          <w:sz w:val="24"/>
          <w:szCs w:val="24"/>
          <w:lang w:eastAsia="it-IT"/>
        </w:rPr>
        <w:t>Nel Tempio scorgo il segno della risurrezione?</w:t>
      </w:r>
    </w:p>
    <w:p w:rsidR="00AF6154" w:rsidRDefault="00AF6154" w:rsidP="00AF6154">
      <w:pPr>
        <w:pStyle w:val="NormaleWeb"/>
        <w:shd w:val="clear" w:color="auto" w:fill="FFFFFF"/>
        <w:spacing w:before="0" w:beforeAutospacing="0" w:after="0" w:afterAutospacing="0"/>
        <w:jc w:val="both"/>
        <w:textAlignment w:val="baseline"/>
        <w:rPr>
          <w:rStyle w:val="apple-converted-space"/>
          <w:b/>
          <w:color w:val="000000"/>
          <w:bdr w:val="none" w:sz="0" w:space="0" w:color="auto" w:frame="1"/>
        </w:rPr>
      </w:pPr>
      <w:r w:rsidRPr="00CD77EF">
        <w:rPr>
          <w:rStyle w:val="apple-converted-space"/>
          <w:b/>
          <w:color w:val="000000"/>
          <w:bdr w:val="none" w:sz="0" w:space="0" w:color="auto" w:frame="1"/>
        </w:rPr>
        <w:t>Dal “Catechismo</w:t>
      </w:r>
      <w:r w:rsidRPr="00CD77EF">
        <w:rPr>
          <w:rStyle w:val="apple-converted-space"/>
          <w:b/>
          <w:i/>
          <w:color w:val="000000"/>
          <w:bdr w:val="none" w:sz="0" w:space="0" w:color="auto" w:frame="1"/>
        </w:rPr>
        <w:t xml:space="preserve"> della Chiesa cattolica</w:t>
      </w:r>
      <w:r w:rsidRPr="00CD77EF">
        <w:rPr>
          <w:rStyle w:val="apple-converted-space"/>
          <w:b/>
          <w:color w:val="000000"/>
          <w:bdr w:val="none" w:sz="0" w:space="0" w:color="auto" w:frame="1"/>
        </w:rPr>
        <w:t>”</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F6154">
        <w:rPr>
          <w:rFonts w:ascii="Times New Roman" w:eastAsia="Times New Roman" w:hAnsi="Times New Roman" w:cs="Times New Roman"/>
          <w:color w:val="000000"/>
          <w:sz w:val="24"/>
          <w:szCs w:val="24"/>
          <w:lang w:eastAsia="it-IT"/>
        </w:rPr>
        <w:t>Gesù e il Tempio</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F6154">
        <w:rPr>
          <w:rFonts w:ascii="Times New Roman" w:eastAsia="Times New Roman" w:hAnsi="Times New Roman" w:cs="Times New Roman"/>
          <w:b/>
          <w:color w:val="000000"/>
          <w:sz w:val="24"/>
          <w:szCs w:val="24"/>
          <w:lang w:eastAsia="it-IT"/>
        </w:rPr>
        <w:t>583</w:t>
      </w:r>
      <w:r w:rsidRPr="00AF6154">
        <w:rPr>
          <w:rFonts w:ascii="Times New Roman" w:eastAsia="Times New Roman" w:hAnsi="Times New Roman" w:cs="Times New Roman"/>
          <w:color w:val="000000"/>
          <w:sz w:val="24"/>
          <w:szCs w:val="24"/>
          <w:lang w:eastAsia="it-IT"/>
        </w:rPr>
        <w:t xml:space="preserve"> Gesù, come prima di lui i profeti, ha manifestato per il Tempio di Gerusalemme il più profondo rispetto. Vi è stato presentato da Giuseppe e Maria quaranta giorni dopo la nascita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Lc 2,22-39). All'età di dodici anni decide di rimanere nel Tempio, per ricordare ai suoi genitori che egli deve occuparsi delle cose del Padre suo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Lc 2,46-49]. Vi è salito ogni anno, almeno per la Pasqua, durante la sua vita nascosta;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Lc 2,41] lo stesso suo ministero pubblico è stato ritmato dai suoi pellegrinaggi a Gerusalemme per le grandi feste giudaiche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2,13-14;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5,1;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2,14;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7,1;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2,10;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2,14; 583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8,2;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10,22-23].</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F6154">
        <w:rPr>
          <w:rFonts w:ascii="Times New Roman" w:eastAsia="Times New Roman" w:hAnsi="Times New Roman" w:cs="Times New Roman"/>
          <w:b/>
          <w:color w:val="000000"/>
          <w:sz w:val="24"/>
          <w:szCs w:val="24"/>
          <w:lang w:eastAsia="it-IT"/>
        </w:rPr>
        <w:t xml:space="preserve">584 </w:t>
      </w:r>
      <w:r w:rsidRPr="00AF6154">
        <w:rPr>
          <w:rFonts w:ascii="Times New Roman" w:eastAsia="Times New Roman" w:hAnsi="Times New Roman" w:cs="Times New Roman"/>
          <w:color w:val="000000"/>
          <w:sz w:val="24"/>
          <w:szCs w:val="24"/>
          <w:lang w:eastAsia="it-IT"/>
        </w:rPr>
        <w:t xml:space="preserve">Gesù è salito al Tempio come al luogo privilegiato dell'incontro con Dio. Per lui il Tempio è la dimora del Padre suo, una casa di preghiera, e si accende di sdegno per il fatto che il cortile esterno è diventato un luogo di commercio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21,13]. Se scaccia i mercanti dal Tempio, a ciò è spinto dall'amore geloso per il Padre suo: “"Non fate della casa di mio Padre un luogo di mercato". I discepoli si ricordarono che sta scritto: "Lo zelo per la tua casa mi divora"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2,16-17). Dopo la sua Risurrezione, gli Apostoli hanno conservato un religioso rispetto per il Tempio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At 2,46;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At 3,1;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At 5,20;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At 2,21; 584 </w:t>
      </w:r>
      <w:proofErr w:type="spellStart"/>
      <w:r w:rsidRPr="00AF6154">
        <w:rPr>
          <w:rFonts w:ascii="Times New Roman" w:eastAsia="Times New Roman" w:hAnsi="Times New Roman" w:cs="Times New Roman"/>
          <w:color w:val="000000"/>
          <w:sz w:val="24"/>
          <w:szCs w:val="24"/>
          <w:lang w:eastAsia="it-IT"/>
        </w:rPr>
        <w:t>ecc</w:t>
      </w:r>
      <w:proofErr w:type="spellEnd"/>
      <w:r w:rsidRPr="00AF6154">
        <w:rPr>
          <w:rFonts w:ascii="Times New Roman" w:eastAsia="Times New Roman" w:hAnsi="Times New Roman" w:cs="Times New Roman"/>
          <w:color w:val="000000"/>
          <w:sz w:val="24"/>
          <w:szCs w:val="24"/>
          <w:lang w:eastAsia="it-IT"/>
        </w:rPr>
        <w:t>].</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F6154">
        <w:rPr>
          <w:rFonts w:ascii="Times New Roman" w:eastAsia="Times New Roman" w:hAnsi="Times New Roman" w:cs="Times New Roman"/>
          <w:color w:val="000000"/>
          <w:sz w:val="24"/>
          <w:szCs w:val="24"/>
          <w:lang w:eastAsia="it-IT"/>
        </w:rPr>
        <w:t xml:space="preserve"> </w:t>
      </w:r>
      <w:r w:rsidRPr="00AF6154">
        <w:rPr>
          <w:rFonts w:ascii="Times New Roman" w:eastAsia="Times New Roman" w:hAnsi="Times New Roman" w:cs="Times New Roman"/>
          <w:b/>
          <w:color w:val="000000"/>
          <w:sz w:val="24"/>
          <w:szCs w:val="24"/>
          <w:lang w:eastAsia="it-IT"/>
        </w:rPr>
        <w:t>585</w:t>
      </w:r>
      <w:r w:rsidRPr="00AF6154">
        <w:rPr>
          <w:rFonts w:ascii="Times New Roman" w:eastAsia="Times New Roman" w:hAnsi="Times New Roman" w:cs="Times New Roman"/>
          <w:color w:val="000000"/>
          <w:sz w:val="24"/>
          <w:szCs w:val="24"/>
          <w:lang w:eastAsia="it-IT"/>
        </w:rPr>
        <w:t xml:space="preserve"> Alla vigilia della sua passione, Gesù ha però annunziato la distruzione di questo splendido edificio, di cui non sarebbe rimasta pietra su pietra [</w:t>
      </w:r>
      <w:proofErr w:type="spellStart"/>
      <w:r w:rsidRPr="00AF6154">
        <w:rPr>
          <w:rFonts w:ascii="Times New Roman" w:eastAsia="Times New Roman" w:hAnsi="Times New Roman" w:cs="Times New Roman"/>
          <w:color w:val="000000"/>
          <w:sz w:val="24"/>
          <w:szCs w:val="24"/>
          <w:lang w:eastAsia="it-IT"/>
        </w:rPr>
        <w:t>Cf</w:t>
      </w:r>
      <w:proofErr w:type="spellEnd"/>
      <w:r w:rsidRPr="00AF6154">
        <w:rPr>
          <w:rFonts w:ascii="Times New Roman" w:eastAsia="Times New Roman" w:hAnsi="Times New Roman" w:cs="Times New Roman"/>
          <w:color w:val="000000"/>
          <w:sz w:val="24"/>
          <w:szCs w:val="24"/>
          <w:lang w:eastAsia="it-IT"/>
        </w:rPr>
        <w:t xml:space="preserve">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24,1-2]. In ciò vi è l'annunzio di un segno degli ultimi tempi che stanno per iniziare con la sua Pasqua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24,3;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Lc 13,35]. Ma questa profezia ha potuto essere riferita in maniera deformata da falsi testimoni al momento del suo </w:t>
      </w:r>
      <w:r w:rsidRPr="00AF6154">
        <w:rPr>
          <w:rFonts w:ascii="Times New Roman" w:eastAsia="Times New Roman" w:hAnsi="Times New Roman" w:cs="Times New Roman"/>
          <w:color w:val="000000"/>
          <w:sz w:val="24"/>
          <w:szCs w:val="24"/>
          <w:lang w:eastAsia="it-IT"/>
        </w:rPr>
        <w:lastRenderedPageBreak/>
        <w:t xml:space="preserve">interrogatorio presso il sommo sacerdote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Mc 14,57-58] e ripetuta come ingiuria mentre era inchiodato sulla croce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27,39-</w:t>
      </w:r>
      <w:r w:rsidR="003262DF" w:rsidRPr="00AF6154">
        <w:rPr>
          <w:rFonts w:ascii="Times New Roman" w:eastAsia="Times New Roman" w:hAnsi="Times New Roman" w:cs="Times New Roman"/>
          <w:color w:val="000000"/>
          <w:sz w:val="24"/>
          <w:szCs w:val="24"/>
          <w:lang w:eastAsia="it-IT"/>
        </w:rPr>
        <w:t>40]</w:t>
      </w:r>
      <w:r w:rsidRPr="00AF6154">
        <w:rPr>
          <w:rFonts w:ascii="Times New Roman" w:eastAsia="Times New Roman" w:hAnsi="Times New Roman" w:cs="Times New Roman"/>
          <w:color w:val="000000"/>
          <w:sz w:val="24"/>
          <w:szCs w:val="24"/>
          <w:lang w:eastAsia="it-IT"/>
        </w:rPr>
        <w:t>.</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AF6154">
        <w:rPr>
          <w:rFonts w:ascii="Times New Roman" w:eastAsia="Times New Roman" w:hAnsi="Times New Roman" w:cs="Times New Roman"/>
          <w:b/>
          <w:color w:val="000000"/>
          <w:sz w:val="24"/>
          <w:szCs w:val="24"/>
          <w:lang w:eastAsia="it-IT"/>
        </w:rPr>
        <w:t xml:space="preserve"> 586</w:t>
      </w:r>
      <w:r w:rsidRPr="00AF6154">
        <w:rPr>
          <w:rFonts w:ascii="Times New Roman" w:eastAsia="Times New Roman" w:hAnsi="Times New Roman" w:cs="Times New Roman"/>
          <w:color w:val="000000"/>
          <w:sz w:val="24"/>
          <w:szCs w:val="24"/>
          <w:lang w:eastAsia="it-IT"/>
        </w:rPr>
        <w:t xml:space="preserve"> Lungi dall'essere stato ostile al Tempio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8,4;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23,21;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Lc 17,14;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4,22] dove ha dato l'essenziale del suo insegnamento,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18,20] Gesù ha voluto pagare la tassa per il Tempio associandosi a Pietro,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17,24-27] che aveva posto come fondamento di quella che sarebbe stata la sua Chiesa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16,18]. Ancor più, egli si è identificato con il Tempio presentandosi come la dimora definitiva di Dio in mezzo agli uomini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2,21;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12,6]. Per questo la sua uccisione nel corpo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2,18-22] annunzia la distruzione del Tempio, distruzione che manifesterà l'entrata in una nuova età della storia della salvezza: “È giunto il momento in cui né su questo monte, né in Gerusalemme adorerete il Padre”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4,21) [Cfr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Gv 4,23-24; 586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Mt 27,51;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w:t>
      </w:r>
      <w:proofErr w:type="spellStart"/>
      <w:r w:rsidRPr="00AF6154">
        <w:rPr>
          <w:rFonts w:ascii="Times New Roman" w:eastAsia="Times New Roman" w:hAnsi="Times New Roman" w:cs="Times New Roman"/>
          <w:color w:val="000000"/>
          <w:sz w:val="24"/>
          <w:szCs w:val="24"/>
          <w:lang w:eastAsia="it-IT"/>
        </w:rPr>
        <w:t>Eb</w:t>
      </w:r>
      <w:proofErr w:type="spellEnd"/>
      <w:r w:rsidRPr="00AF6154">
        <w:rPr>
          <w:rFonts w:ascii="Times New Roman" w:eastAsia="Times New Roman" w:hAnsi="Times New Roman" w:cs="Times New Roman"/>
          <w:color w:val="000000"/>
          <w:sz w:val="24"/>
          <w:szCs w:val="24"/>
          <w:lang w:eastAsia="it-IT"/>
        </w:rPr>
        <w:t xml:space="preserve"> 9,11; </w:t>
      </w:r>
      <w:r w:rsidRPr="00AF6154">
        <w:rPr>
          <w:rFonts w:ascii="Cambria Math" w:eastAsia="Times New Roman" w:hAnsi="Cambria Math" w:cs="Cambria Math"/>
          <w:color w:val="000000"/>
          <w:sz w:val="24"/>
          <w:szCs w:val="24"/>
          <w:lang w:eastAsia="it-IT"/>
        </w:rPr>
        <w:t>⇒</w:t>
      </w:r>
      <w:r w:rsidRPr="00AF6154">
        <w:rPr>
          <w:rFonts w:ascii="Times New Roman" w:eastAsia="Times New Roman" w:hAnsi="Times New Roman" w:cs="Times New Roman"/>
          <w:color w:val="000000"/>
          <w:sz w:val="24"/>
          <w:szCs w:val="24"/>
          <w:lang w:eastAsia="it-IT"/>
        </w:rPr>
        <w:t xml:space="preserve"> Ap 21,22].</w:t>
      </w: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p>
    <w:p w:rsidR="00AF6154" w:rsidRPr="00AF6154" w:rsidRDefault="00AF6154" w:rsidP="00AF6154">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PREGHIAMO</w:t>
      </w:r>
    </w:p>
    <w:p w:rsidR="00AF6154" w:rsidRPr="00787A3F" w:rsidRDefault="00AF6154" w:rsidP="00AF6154">
      <w:pPr>
        <w:jc w:val="both"/>
        <w:rPr>
          <w:rFonts w:ascii="Times New Roman" w:hAnsi="Times New Roman" w:cs="Times New Roman"/>
          <w:b/>
          <w:sz w:val="24"/>
          <w:szCs w:val="24"/>
        </w:rPr>
      </w:pPr>
      <w:r w:rsidRPr="00AF6154">
        <w:rPr>
          <w:rFonts w:ascii="Times New Roman" w:eastAsia="Times New Roman" w:hAnsi="Times New Roman" w:cs="Times New Roman"/>
          <w:color w:val="000000"/>
          <w:sz w:val="24"/>
          <w:szCs w:val="24"/>
          <w:lang w:eastAsia="it-IT"/>
        </w:rPr>
        <w:t>Signore nostro Dio, santo è il tuo nome; piega i nostri cuori ai tuoi comandamenti e donaci la sapienza della croce, perché, liberati dal peccato, che ci chiude nel nostro egoismo, ci apriamo al dono dello Spirito per diventare tempio vivo del tuo amore. Per il nostro Signore Gesù Cristo</w:t>
      </w:r>
      <w:r w:rsidRPr="00AF6154">
        <w:rPr>
          <w:rFonts w:ascii="Times New Roman" w:hAnsi="Times New Roman" w:cs="Times New Roman"/>
          <w:sz w:val="24"/>
          <w:szCs w:val="24"/>
        </w:rPr>
        <w:t xml:space="preserve"> </w:t>
      </w:r>
      <w:r>
        <w:rPr>
          <w:rFonts w:ascii="Times New Roman" w:hAnsi="Times New Roman" w:cs="Times New Roman"/>
          <w:sz w:val="24"/>
          <w:szCs w:val="24"/>
        </w:rPr>
        <w:t>che è Dio,</w:t>
      </w:r>
      <w:r w:rsidRPr="00787A3F">
        <w:rPr>
          <w:rFonts w:ascii="Times New Roman" w:eastAsia="Calibri" w:hAnsi="Times New Roman" w:cs="Times New Roman"/>
          <w:sz w:val="24"/>
          <w:szCs w:val="24"/>
        </w:rPr>
        <w:t xml:space="preserve"> e vive e regna con te, nell'unità dello Spirito Santo, per tutti i secoli dei secoli. Amen</w:t>
      </w:r>
    </w:p>
    <w:p w:rsidR="00AF6154" w:rsidRPr="00AF6154" w:rsidRDefault="00AF6154" w:rsidP="00500F59">
      <w:pPr>
        <w:jc w:val="both"/>
        <w:rPr>
          <w:rFonts w:ascii="Times New Roman" w:hAnsi="Times New Roman" w:cs="Times New Roman"/>
          <w:sz w:val="24"/>
          <w:szCs w:val="24"/>
        </w:rPr>
      </w:pPr>
    </w:p>
    <w:p w:rsidR="006844DC" w:rsidRDefault="006844DC" w:rsidP="00500F59">
      <w:pPr>
        <w:jc w:val="both"/>
        <w:rPr>
          <w:rFonts w:ascii="Book Antiqua" w:hAnsi="Book Antiqua"/>
          <w:color w:val="00B050"/>
          <w:sz w:val="27"/>
          <w:szCs w:val="27"/>
        </w:rPr>
      </w:pPr>
    </w:p>
    <w:p w:rsidR="006844DC" w:rsidRDefault="006844DC" w:rsidP="00500F59">
      <w:pPr>
        <w:jc w:val="both"/>
        <w:rPr>
          <w:rFonts w:ascii="Book Antiqua" w:hAnsi="Book Antiqua"/>
          <w:color w:val="00B050"/>
          <w:sz w:val="27"/>
          <w:szCs w:val="27"/>
        </w:rPr>
      </w:pPr>
    </w:p>
    <w:sectPr w:rsidR="006844DC" w:rsidSect="00CA082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2C" w:rsidRDefault="00BA242C" w:rsidP="00B8761B">
      <w:pPr>
        <w:spacing w:after="0" w:line="240" w:lineRule="auto"/>
      </w:pPr>
      <w:r>
        <w:separator/>
      </w:r>
    </w:p>
  </w:endnote>
  <w:endnote w:type="continuationSeparator" w:id="0">
    <w:p w:rsidR="00BA242C" w:rsidRDefault="00BA242C" w:rsidP="00B8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54"/>
      <w:docPartObj>
        <w:docPartGallery w:val="Page Numbers (Bottom of Page)"/>
        <w:docPartUnique/>
      </w:docPartObj>
    </w:sdtPr>
    <w:sdtEndPr/>
    <w:sdtContent>
      <w:p w:rsidR="00B8761B" w:rsidRDefault="00A25783">
        <w:pPr>
          <w:pStyle w:val="Pidipagina"/>
        </w:pPr>
        <w:r>
          <w:fldChar w:fldCharType="begin"/>
        </w:r>
        <w:r>
          <w:instrText xml:space="preserve"> PAGE   \* MERGEFORMAT </w:instrText>
        </w:r>
        <w:r>
          <w:fldChar w:fldCharType="separate"/>
        </w:r>
        <w:r w:rsidR="00014D13">
          <w:rPr>
            <w:noProof/>
          </w:rPr>
          <w:t>5</w:t>
        </w:r>
        <w:r>
          <w:rPr>
            <w:noProof/>
          </w:rPr>
          <w:fldChar w:fldCharType="end"/>
        </w:r>
      </w:p>
    </w:sdtContent>
  </w:sdt>
  <w:p w:rsidR="00B8761B" w:rsidRDefault="00B876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2C" w:rsidRDefault="00BA242C" w:rsidP="00B8761B">
      <w:pPr>
        <w:spacing w:after="0" w:line="240" w:lineRule="auto"/>
      </w:pPr>
      <w:r>
        <w:separator/>
      </w:r>
    </w:p>
  </w:footnote>
  <w:footnote w:type="continuationSeparator" w:id="0">
    <w:p w:rsidR="00BA242C" w:rsidRDefault="00BA242C" w:rsidP="00B8761B">
      <w:pPr>
        <w:spacing w:after="0" w:line="240" w:lineRule="auto"/>
      </w:pPr>
      <w:r>
        <w:continuationSeparator/>
      </w:r>
    </w:p>
  </w:footnote>
  <w:footnote w:id="1">
    <w:p w:rsidR="00500F59" w:rsidRDefault="00500F59" w:rsidP="00500F59">
      <w:pPr>
        <w:pStyle w:val="Testonotaapidipagina"/>
        <w:jc w:val="both"/>
      </w:pPr>
      <w:r>
        <w:rPr>
          <w:rStyle w:val="Rimandonotaapidipagina"/>
        </w:rPr>
        <w:footnoteRef/>
      </w:r>
      <w:r>
        <w:t xml:space="preserve"> </w:t>
      </w:r>
      <w:r w:rsidRPr="00022B28">
        <w:t>La festa di pasqua narrata qui è la prima della vita pubblica di Gesù; una seconda è ricordata in Gv 6,4, la stessa che in Gv 5,1 è detta “festa dei Giudei”, ed una terza (la pasqua della passione) è nominata in Gv 11,55; 12,1; 13,1. Gesù fa questo viaggio, che in sottofondo ci fa intravedere il mistero della sua passione ed entra nel tempio.</w:t>
      </w:r>
    </w:p>
  </w:footnote>
  <w:footnote w:id="2">
    <w:p w:rsidR="00500F59" w:rsidRDefault="00500F59" w:rsidP="00500F59">
      <w:pPr>
        <w:pStyle w:val="Testonotaapidipagina"/>
        <w:jc w:val="both"/>
      </w:pPr>
      <w:r>
        <w:rPr>
          <w:rStyle w:val="Rimandonotaapidipagina"/>
        </w:rPr>
        <w:footnoteRef/>
      </w:r>
      <w:r>
        <w:t xml:space="preserve"> “«Io detesto, respingo le vostre feste solenni e non gradisco le vostre riunioni sacre; anche se voi mi offrite olocausti, io non gradisco le vostre offerte, e le vittime grasse come pacificazione io non le guardo. Lontano da me il frastuono dei vostri canti: il suono delle vostre arpe non posso sentirlo! Piuttosto come le acque scorra il diritto e la giustizia come un torrente perenne.”</w:t>
      </w:r>
    </w:p>
  </w:footnote>
  <w:footnote w:id="3">
    <w:p w:rsidR="00500F59" w:rsidRDefault="00500F59" w:rsidP="00500F59">
      <w:pPr>
        <w:pStyle w:val="Testonotaapidipagina"/>
        <w:jc w:val="both"/>
      </w:pPr>
      <w:r>
        <w:rPr>
          <w:rStyle w:val="Rimandonotaapidipagina"/>
        </w:rPr>
        <w:footnoteRef/>
      </w:r>
      <w:r>
        <w:t xml:space="preserve"> Il Primo Tempio costruito, dal re Salomone nel X secolo a.C. Fu completamente distrutto da Nabucodonosor II nel 586 a.C. Il Secondo Tempio fu costruito al ritorno dall'esilio babilonese a partire dal 536 a.C. Fu terminato il 12 marzo del 515 a.C. Il Terzo Tempio fu un ampliamento del Secondo voluto e fu iniziato da Erode il Grande verso il 19 a.C. e terminato in tutte le sue parti solo nel 64 d.C. </w:t>
      </w:r>
      <w:r w:rsidR="006447B8">
        <w:t>quindi</w:t>
      </w:r>
      <w:r>
        <w:t xml:space="preserve"> quando avviene questo episodio, che possiamo datare all’anno 28 era ancora in costruzione. Fu distrutto durante la campagna di Giudea da Tito non ancora imperatore nel 70 d.C. Oggi ne resta solamente il muro occidentale di contenimento, detto comunemente Muro del Pianto.</w:t>
      </w:r>
    </w:p>
  </w:footnote>
  <w:footnote w:id="4">
    <w:p w:rsidR="006844DC" w:rsidRDefault="006844DC" w:rsidP="006844DC">
      <w:pPr>
        <w:pStyle w:val="Testonotaapidipagina"/>
        <w:jc w:val="both"/>
      </w:pPr>
      <w:r>
        <w:rPr>
          <w:rStyle w:val="Rimandonotaapidipagina"/>
        </w:rPr>
        <w:footnoteRef/>
      </w:r>
      <w:r>
        <w:t xml:space="preserve"> </w:t>
      </w:r>
      <w:r w:rsidRPr="006844DC">
        <w:t>Questo, a Cana di Galilea, fu l'inizio dei segni compiuti da Gesù; egli manifestò la sua gloria e i suoi discepoli credettero in lui.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4F"/>
    <w:rsid w:val="00014D13"/>
    <w:rsid w:val="000757B5"/>
    <w:rsid w:val="000A69BD"/>
    <w:rsid w:val="001043F0"/>
    <w:rsid w:val="00182D43"/>
    <w:rsid w:val="003262DF"/>
    <w:rsid w:val="00360F2F"/>
    <w:rsid w:val="00500F59"/>
    <w:rsid w:val="005538E6"/>
    <w:rsid w:val="006447B8"/>
    <w:rsid w:val="006844DC"/>
    <w:rsid w:val="006D73DB"/>
    <w:rsid w:val="00A25783"/>
    <w:rsid w:val="00AA2B64"/>
    <w:rsid w:val="00AF6154"/>
    <w:rsid w:val="00B8761B"/>
    <w:rsid w:val="00BA242C"/>
    <w:rsid w:val="00CA082C"/>
    <w:rsid w:val="00CA6352"/>
    <w:rsid w:val="00CC234F"/>
    <w:rsid w:val="00CC465B"/>
    <w:rsid w:val="00D83739"/>
    <w:rsid w:val="00E45CD5"/>
    <w:rsid w:val="00E87AFA"/>
    <w:rsid w:val="00EF7A55"/>
    <w:rsid w:val="00FD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6EB42-2395-4A05-BEEE-E55419D5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08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82D43"/>
  </w:style>
  <w:style w:type="character" w:styleId="Enfasigrassetto">
    <w:name w:val="Strong"/>
    <w:basedOn w:val="Carpredefinitoparagrafo"/>
    <w:uiPriority w:val="22"/>
    <w:qFormat/>
    <w:rsid w:val="00182D43"/>
    <w:rPr>
      <w:b/>
      <w:bCs/>
    </w:rPr>
  </w:style>
  <w:style w:type="character" w:styleId="Collegamentoipertestuale">
    <w:name w:val="Hyperlink"/>
    <w:basedOn w:val="Carpredefinitoparagrafo"/>
    <w:uiPriority w:val="99"/>
    <w:semiHidden/>
    <w:unhideWhenUsed/>
    <w:rsid w:val="00182D43"/>
    <w:rPr>
      <w:color w:val="0000FF"/>
      <w:u w:val="single"/>
    </w:rPr>
  </w:style>
  <w:style w:type="paragraph" w:styleId="Intestazione">
    <w:name w:val="header"/>
    <w:basedOn w:val="Normale"/>
    <w:link w:val="IntestazioneCarattere"/>
    <w:uiPriority w:val="99"/>
    <w:semiHidden/>
    <w:unhideWhenUsed/>
    <w:rsid w:val="00B876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761B"/>
  </w:style>
  <w:style w:type="paragraph" w:styleId="Pidipagina">
    <w:name w:val="footer"/>
    <w:basedOn w:val="Normale"/>
    <w:link w:val="PidipaginaCarattere"/>
    <w:uiPriority w:val="99"/>
    <w:unhideWhenUsed/>
    <w:rsid w:val="00B876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761B"/>
  </w:style>
  <w:style w:type="paragraph" w:styleId="NormaleWeb">
    <w:name w:val="Normal (Web)"/>
    <w:basedOn w:val="Normale"/>
    <w:uiPriority w:val="99"/>
    <w:unhideWhenUsed/>
    <w:rsid w:val="00B8761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E45C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5CD5"/>
    <w:rPr>
      <w:sz w:val="20"/>
      <w:szCs w:val="20"/>
    </w:rPr>
  </w:style>
  <w:style w:type="character" w:styleId="Rimandonotaapidipagina">
    <w:name w:val="footnote reference"/>
    <w:basedOn w:val="Carpredefinitoparagrafo"/>
    <w:uiPriority w:val="99"/>
    <w:semiHidden/>
    <w:unhideWhenUsed/>
    <w:rsid w:val="00E45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82990">
      <w:bodyDiv w:val="1"/>
      <w:marLeft w:val="0"/>
      <w:marRight w:val="0"/>
      <w:marTop w:val="0"/>
      <w:marBottom w:val="0"/>
      <w:divBdr>
        <w:top w:val="none" w:sz="0" w:space="0" w:color="auto"/>
        <w:left w:val="none" w:sz="0" w:space="0" w:color="auto"/>
        <w:bottom w:val="none" w:sz="0" w:space="0" w:color="auto"/>
        <w:right w:val="none" w:sz="0" w:space="0" w:color="auto"/>
      </w:divBdr>
    </w:div>
    <w:div w:id="1921134538">
      <w:bodyDiv w:val="1"/>
      <w:marLeft w:val="0"/>
      <w:marRight w:val="0"/>
      <w:marTop w:val="0"/>
      <w:marBottom w:val="0"/>
      <w:divBdr>
        <w:top w:val="none" w:sz="0" w:space="0" w:color="auto"/>
        <w:left w:val="none" w:sz="0" w:space="0" w:color="auto"/>
        <w:bottom w:val="none" w:sz="0" w:space="0" w:color="auto"/>
        <w:right w:val="none" w:sz="0" w:space="0" w:color="auto"/>
      </w:divBdr>
      <w:divsChild>
        <w:div w:id="187527409">
          <w:marLeft w:val="0"/>
          <w:marRight w:val="0"/>
          <w:marTop w:val="0"/>
          <w:marBottom w:val="0"/>
          <w:divBdr>
            <w:top w:val="none" w:sz="0" w:space="0" w:color="auto"/>
            <w:left w:val="none" w:sz="0" w:space="0" w:color="auto"/>
            <w:bottom w:val="none" w:sz="0" w:space="0" w:color="auto"/>
            <w:right w:val="none" w:sz="0" w:space="0" w:color="auto"/>
          </w:divBdr>
          <w:divsChild>
            <w:div w:id="129791924">
              <w:marLeft w:val="0"/>
              <w:marRight w:val="0"/>
              <w:marTop w:val="0"/>
              <w:marBottom w:val="0"/>
              <w:divBdr>
                <w:top w:val="none" w:sz="0" w:space="0" w:color="auto"/>
                <w:left w:val="none" w:sz="0" w:space="0" w:color="auto"/>
                <w:bottom w:val="none" w:sz="0" w:space="0" w:color="auto"/>
                <w:right w:val="none" w:sz="0" w:space="0" w:color="auto"/>
              </w:divBdr>
            </w:div>
            <w:div w:id="13094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C6FE2-E6FE-4D34-9848-5D129794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2316</Words>
  <Characters>13206</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16</cp:revision>
  <dcterms:created xsi:type="dcterms:W3CDTF">2015-01-21T14:57:00Z</dcterms:created>
  <dcterms:modified xsi:type="dcterms:W3CDTF">2015-03-03T07:45:00Z</dcterms:modified>
</cp:coreProperties>
</file>