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E4" w:rsidRPr="008724B0" w:rsidRDefault="004D366E" w:rsidP="004D366E">
      <w:pPr>
        <w:jc w:val="center"/>
        <w:rPr>
          <w:rFonts w:ascii="Times New Roman" w:hAnsi="Times New Roman" w:cs="Times New Roman"/>
          <w:sz w:val="24"/>
          <w:szCs w:val="24"/>
        </w:rPr>
      </w:pPr>
      <w:r w:rsidRPr="008724B0">
        <w:rPr>
          <w:rFonts w:ascii="Times New Roman" w:hAnsi="Times New Roman" w:cs="Times New Roman"/>
          <w:sz w:val="24"/>
          <w:szCs w:val="24"/>
        </w:rPr>
        <w:t>28 giugno 2015</w:t>
      </w:r>
    </w:p>
    <w:p w:rsidR="008724B0" w:rsidRPr="00EB066A" w:rsidRDefault="008724B0" w:rsidP="008724B0">
      <w:pPr>
        <w:jc w:val="center"/>
        <w:rPr>
          <w:rFonts w:ascii="Times New Roman" w:hAnsi="Times New Roman" w:cs="Times New Roman"/>
          <w:sz w:val="24"/>
          <w:szCs w:val="24"/>
        </w:rPr>
      </w:pPr>
      <w:r>
        <w:rPr>
          <w:rFonts w:ascii="Times New Roman" w:hAnsi="Times New Roman" w:cs="Times New Roman"/>
          <w:sz w:val="24"/>
          <w:szCs w:val="24"/>
        </w:rPr>
        <w:t xml:space="preserve">XIII </w:t>
      </w:r>
      <w:bookmarkStart w:id="0" w:name="_GoBack"/>
      <w:bookmarkEnd w:id="0"/>
      <w:r w:rsidRPr="00EB066A">
        <w:rPr>
          <w:rFonts w:ascii="Times New Roman" w:hAnsi="Times New Roman" w:cs="Times New Roman"/>
          <w:sz w:val="24"/>
          <w:szCs w:val="24"/>
        </w:rPr>
        <w:t>domenica del Tempo Ordinario</w:t>
      </w:r>
    </w:p>
    <w:p w:rsidR="001B02F3" w:rsidRPr="001B02F3" w:rsidRDefault="001B02F3" w:rsidP="001B02F3">
      <w:pPr>
        <w:jc w:val="both"/>
        <w:rPr>
          <w:rFonts w:ascii="Times New Roman" w:hAnsi="Times New Roman" w:cs="Times New Roman"/>
          <w:i/>
          <w:sz w:val="24"/>
          <w:szCs w:val="24"/>
        </w:rPr>
      </w:pPr>
      <w:r w:rsidRPr="001B02F3">
        <w:rPr>
          <w:rFonts w:ascii="Times New Roman" w:hAnsi="Times New Roman" w:cs="Times New Roman"/>
          <w:i/>
          <w:sz w:val="24"/>
          <w:szCs w:val="24"/>
        </w:rPr>
        <w:t>Due donne in questa domenica stanno al centro della cronaca evangelica. Due racconti sapientemente intrecciati, sia sotto il profilo narrativo sia sotto quello del significato. Due donne così simili da sembrare una stessa creatura. Se domenica scorsa le Scritture ci indicavano la notte tempestosa come lo scomodo grembo da cui può nascere la fede, oggi ci mostrano che cosa la fede ottiene, quale dono è accordato a questo misterioso azzardo di cui è capace l'animo umano quando, spogliato e ridimensionato dall'avventura di vivere, si apre alla scoperta di una vita più grande.</w:t>
      </w:r>
    </w:p>
    <w:p w:rsidR="001B02F3" w:rsidRDefault="001B02F3" w:rsidP="007C3FFC">
      <w:pPr>
        <w:jc w:val="both"/>
        <w:rPr>
          <w:rFonts w:ascii="Times New Roman" w:hAnsi="Times New Roman" w:cs="Times New Roman"/>
          <w:i/>
          <w:sz w:val="24"/>
          <w:szCs w:val="24"/>
        </w:rPr>
      </w:pPr>
    </w:p>
    <w:p w:rsidR="004D366E" w:rsidRPr="007C3FFC" w:rsidRDefault="004D366E" w:rsidP="004D366E">
      <w:pPr>
        <w:jc w:val="both"/>
        <w:rPr>
          <w:rFonts w:ascii="Times New Roman" w:hAnsi="Times New Roman" w:cs="Times New Roman"/>
          <w:sz w:val="24"/>
          <w:szCs w:val="24"/>
        </w:rPr>
      </w:pPr>
      <w:r w:rsidRPr="004D366E">
        <w:rPr>
          <w:rFonts w:ascii="Times New Roman" w:hAnsi="Times New Roman" w:cs="Times New Roman"/>
          <w:i/>
          <w:sz w:val="24"/>
          <w:szCs w:val="24"/>
        </w:rPr>
        <w:t>Sap 1,13-15; 2,23-24</w:t>
      </w:r>
      <w:r>
        <w:rPr>
          <w:rFonts w:ascii="Times New Roman" w:hAnsi="Times New Roman" w:cs="Times New Roman"/>
          <w:i/>
          <w:sz w:val="24"/>
          <w:szCs w:val="24"/>
        </w:rPr>
        <w:t>.</w:t>
      </w:r>
      <w:r w:rsidR="007C3FFC" w:rsidRPr="007C3FFC">
        <w:rPr>
          <w:rFonts w:ascii="Verdana" w:hAnsi="Verdana"/>
          <w:color w:val="3F3C38"/>
          <w:shd w:val="clear" w:color="auto" w:fill="F6F6F6"/>
        </w:rPr>
        <w:t xml:space="preserve"> </w:t>
      </w:r>
      <w:r w:rsidR="007C3FFC" w:rsidRPr="007C3FFC">
        <w:rPr>
          <w:rFonts w:ascii="Times New Roman" w:hAnsi="Times New Roman" w:cs="Times New Roman"/>
          <w:sz w:val="24"/>
          <w:szCs w:val="24"/>
        </w:rPr>
        <w:t xml:space="preserve">La liturgia della Parola si apre oggi con una ferma e convinta professione di fede riguardo </w:t>
      </w:r>
      <w:r w:rsidR="007C3FFC" w:rsidRPr="000A04EA">
        <w:rPr>
          <w:rFonts w:ascii="Times New Roman" w:hAnsi="Times New Roman" w:cs="Times New Roman"/>
          <w:sz w:val="24"/>
          <w:szCs w:val="24"/>
        </w:rPr>
        <w:t>alla </w:t>
      </w:r>
      <w:r w:rsidR="007C3FFC" w:rsidRPr="000A04EA">
        <w:rPr>
          <w:rFonts w:ascii="Times New Roman" w:hAnsi="Times New Roman" w:cs="Times New Roman"/>
          <w:bCs/>
          <w:sz w:val="24"/>
          <w:szCs w:val="24"/>
        </w:rPr>
        <w:t>Sapienza creatrice di Dio</w:t>
      </w:r>
      <w:r w:rsidR="007C3FFC" w:rsidRPr="007C3FFC">
        <w:rPr>
          <w:rFonts w:ascii="Times New Roman" w:hAnsi="Times New Roman" w:cs="Times New Roman"/>
          <w:sz w:val="24"/>
          <w:szCs w:val="24"/>
        </w:rPr>
        <w:t xml:space="preserve">, che </w:t>
      </w:r>
      <w:r w:rsidR="000A04EA" w:rsidRPr="007C3FFC">
        <w:rPr>
          <w:rFonts w:ascii="Times New Roman" w:hAnsi="Times New Roman" w:cs="Times New Roman"/>
          <w:sz w:val="24"/>
          <w:szCs w:val="24"/>
        </w:rPr>
        <w:t>è</w:t>
      </w:r>
      <w:r w:rsidR="007C3FFC" w:rsidRPr="007C3FFC">
        <w:rPr>
          <w:rFonts w:ascii="Times New Roman" w:hAnsi="Times New Roman" w:cs="Times New Roman"/>
          <w:sz w:val="24"/>
          <w:szCs w:val="24"/>
        </w:rPr>
        <w:t xml:space="preserve"> vita e amore, e quindi tutto quello che proviene da Lui </w:t>
      </w:r>
      <w:r w:rsidR="000A04EA" w:rsidRPr="007C3FFC">
        <w:rPr>
          <w:rFonts w:ascii="Times New Roman" w:hAnsi="Times New Roman" w:cs="Times New Roman"/>
          <w:sz w:val="24"/>
          <w:szCs w:val="24"/>
        </w:rPr>
        <w:t>è</w:t>
      </w:r>
      <w:r w:rsidR="007C3FFC" w:rsidRPr="007C3FFC">
        <w:rPr>
          <w:rFonts w:ascii="Times New Roman" w:hAnsi="Times New Roman" w:cs="Times New Roman"/>
          <w:sz w:val="24"/>
          <w:szCs w:val="24"/>
        </w:rPr>
        <w:t xml:space="preserve"> pienamente imbevuto di queste caratteristiche proprie di Dio. Ogni creatura, secondo le sue </w:t>
      </w:r>
      <w:r w:rsidR="000A04EA" w:rsidRPr="007C3FFC">
        <w:rPr>
          <w:rFonts w:ascii="Times New Roman" w:hAnsi="Times New Roman" w:cs="Times New Roman"/>
          <w:sz w:val="24"/>
          <w:szCs w:val="24"/>
        </w:rPr>
        <w:t>capacità</w:t>
      </w:r>
      <w:r w:rsidR="007C3FFC" w:rsidRPr="007C3FFC">
        <w:rPr>
          <w:rFonts w:ascii="Times New Roman" w:hAnsi="Times New Roman" w:cs="Times New Roman"/>
          <w:sz w:val="24"/>
          <w:szCs w:val="24"/>
        </w:rPr>
        <w:t xml:space="preserve">, non fa che rispecchiare queste meravigliose e inalienabili </w:t>
      </w:r>
      <w:r w:rsidR="000A04EA" w:rsidRPr="007C3FFC">
        <w:rPr>
          <w:rFonts w:ascii="Times New Roman" w:hAnsi="Times New Roman" w:cs="Times New Roman"/>
          <w:sz w:val="24"/>
          <w:szCs w:val="24"/>
        </w:rPr>
        <w:t>qualità</w:t>
      </w:r>
      <w:r w:rsidR="007C3FFC" w:rsidRPr="007C3FFC">
        <w:rPr>
          <w:rFonts w:ascii="Times New Roman" w:hAnsi="Times New Roman" w:cs="Times New Roman"/>
          <w:sz w:val="24"/>
          <w:szCs w:val="24"/>
        </w:rPr>
        <w:t xml:space="preserve"> di Dio, e quindi </w:t>
      </w:r>
      <w:r w:rsidR="000A04EA" w:rsidRPr="007C3FFC">
        <w:rPr>
          <w:rFonts w:ascii="Times New Roman" w:hAnsi="Times New Roman" w:cs="Times New Roman"/>
          <w:sz w:val="24"/>
          <w:szCs w:val="24"/>
        </w:rPr>
        <w:t>è</w:t>
      </w:r>
      <w:r w:rsidR="007C3FFC" w:rsidRPr="007C3FFC">
        <w:rPr>
          <w:rFonts w:ascii="Times New Roman" w:hAnsi="Times New Roman" w:cs="Times New Roman"/>
          <w:sz w:val="24"/>
          <w:szCs w:val="24"/>
        </w:rPr>
        <w:t xml:space="preserve"> un riflesso della sua</w:t>
      </w:r>
      <w:r w:rsidR="007C3FFC" w:rsidRPr="007C3FFC">
        <w:rPr>
          <w:rFonts w:ascii="Verdana" w:hAnsi="Verdana"/>
          <w:color w:val="3F3C38"/>
          <w:shd w:val="clear" w:color="auto" w:fill="F6F6F6"/>
        </w:rPr>
        <w:t xml:space="preserve"> </w:t>
      </w:r>
      <w:r w:rsidR="007C3FFC" w:rsidRPr="007C3FFC">
        <w:rPr>
          <w:rFonts w:ascii="Times New Roman" w:hAnsi="Times New Roman" w:cs="Times New Roman"/>
          <w:sz w:val="24"/>
          <w:szCs w:val="24"/>
        </w:rPr>
        <w:t>infinita sapienza, bellezza, vita e amore. </w:t>
      </w:r>
    </w:p>
    <w:p w:rsidR="00E02840" w:rsidRDefault="004D366E" w:rsidP="004D366E">
      <w:pPr>
        <w:jc w:val="both"/>
        <w:rPr>
          <w:rFonts w:ascii="Times New Roman" w:hAnsi="Times New Roman" w:cs="Times New Roman"/>
          <w:sz w:val="24"/>
          <w:szCs w:val="24"/>
        </w:rPr>
      </w:pPr>
      <w:r w:rsidRPr="004D366E">
        <w:rPr>
          <w:rFonts w:ascii="Times New Roman" w:hAnsi="Times New Roman" w:cs="Times New Roman"/>
          <w:i/>
          <w:sz w:val="24"/>
          <w:szCs w:val="24"/>
        </w:rPr>
        <w:t>2 Cor 8,7.9.13-15</w:t>
      </w:r>
      <w:r>
        <w:rPr>
          <w:rFonts w:ascii="Times New Roman" w:hAnsi="Times New Roman" w:cs="Times New Roman"/>
          <w:i/>
          <w:sz w:val="24"/>
          <w:szCs w:val="24"/>
        </w:rPr>
        <w:t>.</w:t>
      </w:r>
      <w:r w:rsidR="005431DD">
        <w:rPr>
          <w:rFonts w:ascii="Times New Roman" w:hAnsi="Times New Roman" w:cs="Times New Roman"/>
          <w:sz w:val="24"/>
          <w:szCs w:val="24"/>
        </w:rPr>
        <w:t xml:space="preserve"> </w:t>
      </w:r>
      <w:r w:rsidR="00E02840">
        <w:rPr>
          <w:rFonts w:ascii="Times New Roman" w:hAnsi="Times New Roman" w:cs="Times New Roman"/>
          <w:sz w:val="24"/>
          <w:szCs w:val="24"/>
        </w:rPr>
        <w:t>Questo brano paolino è</w:t>
      </w:r>
      <w:r w:rsidR="00E02840" w:rsidRPr="00E02840">
        <w:rPr>
          <w:rFonts w:ascii="Times New Roman" w:hAnsi="Times New Roman" w:cs="Times New Roman"/>
          <w:sz w:val="24"/>
          <w:szCs w:val="24"/>
        </w:rPr>
        <w:t xml:space="preserve"> di importanza vitale nella Chiesa, parla della colletta organizzata da Paolo tra i fedeli di Corinto (in genere più abbienti) a favore della Chiesa più povera di Gerusalemme: in nome dei beni spirituali ricevuti (scienza, fede, zelo ecc.), vogliano distinguersi generosamente anche in questa forma di carità fraterna: sull’esempio di Cristo che essendo ricco (di ricchezza divina) si è fatto povero in mezzo a noi e per noi. I Corinzi non devono mettersi in condizioni di povertà, ma semplicemente supplire all’indigenza dei poveri di Gerusalemme, memori che anch’essi, e magari in beni spirituali, potranno essere aiutati nella loro povertà.</w:t>
      </w:r>
    </w:p>
    <w:p w:rsidR="004674CB" w:rsidRDefault="00E02840" w:rsidP="004D366E">
      <w:pPr>
        <w:jc w:val="both"/>
        <w:rPr>
          <w:rFonts w:ascii="Times New Roman" w:hAnsi="Times New Roman" w:cs="Times New Roman"/>
          <w:sz w:val="24"/>
          <w:szCs w:val="24"/>
        </w:rPr>
      </w:pPr>
      <w:r w:rsidRPr="004D366E">
        <w:rPr>
          <w:rFonts w:ascii="Times New Roman" w:hAnsi="Times New Roman" w:cs="Times New Roman"/>
          <w:i/>
          <w:sz w:val="24"/>
          <w:szCs w:val="24"/>
        </w:rPr>
        <w:t xml:space="preserve"> </w:t>
      </w:r>
      <w:r w:rsidR="004D366E" w:rsidRPr="004D366E">
        <w:rPr>
          <w:rFonts w:ascii="Times New Roman" w:hAnsi="Times New Roman" w:cs="Times New Roman"/>
          <w:i/>
          <w:sz w:val="24"/>
          <w:szCs w:val="24"/>
        </w:rPr>
        <w:t>Mc 5,21-43</w:t>
      </w:r>
      <w:r w:rsidR="004D366E">
        <w:rPr>
          <w:rFonts w:ascii="Times New Roman" w:hAnsi="Times New Roman" w:cs="Times New Roman"/>
          <w:i/>
          <w:sz w:val="24"/>
          <w:szCs w:val="24"/>
        </w:rPr>
        <w:t>.</w:t>
      </w:r>
      <w:r w:rsidR="007C3FFC" w:rsidRPr="007C3FFC">
        <w:rPr>
          <w:rFonts w:ascii="Verdana" w:hAnsi="Verdana"/>
          <w:color w:val="222222"/>
          <w:sz w:val="20"/>
          <w:szCs w:val="20"/>
          <w:shd w:val="clear" w:color="auto" w:fill="FFFFFF"/>
        </w:rPr>
        <w:t xml:space="preserve"> </w:t>
      </w:r>
      <w:r w:rsidR="007C3FFC" w:rsidRPr="007C3FFC">
        <w:rPr>
          <w:rFonts w:ascii="Times New Roman" w:hAnsi="Times New Roman" w:cs="Times New Roman"/>
          <w:sz w:val="24"/>
          <w:szCs w:val="24"/>
        </w:rPr>
        <w:t>Il brano evangelico di questa domenica è costituito da scene che si svolgono in rapida successione, in luoghi diversi. C’è anzitutto la scena sulle rive del lago, quando il capo della sinagoga lo supplica per sua figlia che sta morendo e Gesù si incammina con lui. La seconda scena è lungo la strada. Una donna che soffriva di emorragia si avvicina di nascosto a Gesù per toccargli il mantello, e si ritrova guarita e poi la scena cruciale, nella casa di Giairo. Grande trambusto, gente che piange e urla, come è comprensibile di fronte al decesso appena avvenuto di un adolescente.</w:t>
      </w:r>
      <w:r w:rsidR="007C3FFC">
        <w:rPr>
          <w:rFonts w:ascii="Times New Roman" w:hAnsi="Times New Roman" w:cs="Times New Roman"/>
          <w:sz w:val="24"/>
          <w:szCs w:val="24"/>
        </w:rPr>
        <w:t xml:space="preserve"> Da notare che l</w:t>
      </w:r>
      <w:r w:rsidR="007C3FFC" w:rsidRPr="007C3FFC">
        <w:rPr>
          <w:rFonts w:ascii="Times New Roman" w:hAnsi="Times New Roman" w:cs="Times New Roman"/>
          <w:sz w:val="24"/>
          <w:szCs w:val="24"/>
        </w:rPr>
        <w:t>a figlia di Giairo ha dodici anni. Da dodici anni l'emorroissa soffre di perdite di sangue. Dodici è il numero della totalità in Israele, Marco oggi ci parla di due situazioni nelle quali descrive il massimo del dolore, la totalità della disperazione.</w:t>
      </w:r>
      <w:r w:rsidR="004674CB">
        <w:rPr>
          <w:rFonts w:ascii="Times New Roman" w:hAnsi="Times New Roman" w:cs="Times New Roman"/>
          <w:sz w:val="24"/>
          <w:szCs w:val="24"/>
        </w:rPr>
        <w:t xml:space="preserve"> </w:t>
      </w:r>
    </w:p>
    <w:p w:rsidR="004D366E" w:rsidRDefault="004674CB" w:rsidP="004D366E">
      <w:pPr>
        <w:jc w:val="both"/>
        <w:rPr>
          <w:rFonts w:ascii="Times New Roman" w:hAnsi="Times New Roman" w:cs="Times New Roman"/>
          <w:sz w:val="24"/>
          <w:szCs w:val="24"/>
        </w:rPr>
      </w:pPr>
      <w:r>
        <w:rPr>
          <w:rFonts w:ascii="Times New Roman" w:hAnsi="Times New Roman" w:cs="Times New Roman"/>
          <w:sz w:val="24"/>
          <w:szCs w:val="24"/>
        </w:rPr>
        <w:t xml:space="preserve">La forma breve in </w:t>
      </w:r>
      <w:r w:rsidRPr="004674CB">
        <w:rPr>
          <w:rFonts w:ascii="Times New Roman" w:hAnsi="Times New Roman" w:cs="Times New Roman"/>
          <w:b/>
          <w:sz w:val="24"/>
          <w:szCs w:val="24"/>
        </w:rPr>
        <w:t>grassetto</w:t>
      </w:r>
    </w:p>
    <w:p w:rsidR="004D366E" w:rsidRDefault="004D366E" w:rsidP="004D366E">
      <w:pPr>
        <w:jc w:val="both"/>
        <w:rPr>
          <w:rFonts w:ascii="Times New Roman" w:hAnsi="Times New Roman" w:cs="Times New Roman"/>
          <w:b/>
          <w:sz w:val="24"/>
          <w:szCs w:val="24"/>
        </w:rPr>
      </w:pPr>
      <w:r w:rsidRPr="004D366E">
        <w:rPr>
          <w:rFonts w:ascii="Times New Roman" w:hAnsi="Times New Roman" w:cs="Times New Roman"/>
          <w:b/>
          <w:sz w:val="24"/>
          <w:szCs w:val="24"/>
          <w:vertAlign w:val="superscript"/>
        </w:rPr>
        <w:t>21</w:t>
      </w:r>
      <w:r w:rsidRPr="004D366E">
        <w:rPr>
          <w:rFonts w:ascii="Times New Roman" w:hAnsi="Times New Roman" w:cs="Times New Roman"/>
          <w:b/>
          <w:sz w:val="24"/>
          <w:szCs w:val="24"/>
        </w:rPr>
        <w:t>Essendo Gesù passato di nuovo in barca all'altra riva, gli si radunò attorno molta folla ed egli stava lungo il mare. </w:t>
      </w:r>
      <w:r w:rsidRPr="004D366E">
        <w:rPr>
          <w:rFonts w:ascii="Times New Roman" w:hAnsi="Times New Roman" w:cs="Times New Roman"/>
          <w:b/>
          <w:sz w:val="24"/>
          <w:szCs w:val="24"/>
          <w:vertAlign w:val="superscript"/>
        </w:rPr>
        <w:t>22</w:t>
      </w:r>
      <w:r w:rsidRPr="004D366E">
        <w:rPr>
          <w:rFonts w:ascii="Times New Roman" w:hAnsi="Times New Roman" w:cs="Times New Roman"/>
          <w:b/>
          <w:sz w:val="24"/>
          <w:szCs w:val="24"/>
        </w:rPr>
        <w:t>E venne uno dei capi della sinagoga, di nome Giàiro, il quale, come lo vide, gli si gettò ai piedi </w:t>
      </w:r>
      <w:r w:rsidRPr="004D366E">
        <w:rPr>
          <w:rFonts w:ascii="Times New Roman" w:hAnsi="Times New Roman" w:cs="Times New Roman"/>
          <w:b/>
          <w:sz w:val="24"/>
          <w:szCs w:val="24"/>
          <w:vertAlign w:val="superscript"/>
        </w:rPr>
        <w:t>23</w:t>
      </w:r>
      <w:r w:rsidRPr="004D366E">
        <w:rPr>
          <w:rFonts w:ascii="Times New Roman" w:hAnsi="Times New Roman" w:cs="Times New Roman"/>
          <w:b/>
          <w:sz w:val="24"/>
          <w:szCs w:val="24"/>
        </w:rPr>
        <w:t>e lo supplicò con insistenza: «La mia figlioletta sta morendo: vieni a imporle le mani, perché sia salvata e viva». </w:t>
      </w:r>
      <w:r w:rsidRPr="004D366E">
        <w:rPr>
          <w:rFonts w:ascii="Times New Roman" w:hAnsi="Times New Roman" w:cs="Times New Roman"/>
          <w:b/>
          <w:sz w:val="24"/>
          <w:szCs w:val="24"/>
          <w:vertAlign w:val="superscript"/>
        </w:rPr>
        <w:t>24</w:t>
      </w:r>
      <w:r w:rsidRPr="004D366E">
        <w:rPr>
          <w:rFonts w:ascii="Times New Roman" w:hAnsi="Times New Roman" w:cs="Times New Roman"/>
          <w:b/>
          <w:sz w:val="24"/>
          <w:szCs w:val="24"/>
        </w:rPr>
        <w:t>Andò con lui. Molta folla lo seguiva e gli si stringeva intorno.</w:t>
      </w:r>
      <w:r>
        <w:rPr>
          <w:rFonts w:ascii="Times New Roman" w:hAnsi="Times New Roman" w:cs="Times New Roman"/>
          <w:b/>
          <w:sz w:val="24"/>
          <w:szCs w:val="24"/>
        </w:rPr>
        <w:t xml:space="preserve"> </w:t>
      </w:r>
      <w:r w:rsidRPr="004D366E">
        <w:rPr>
          <w:rFonts w:ascii="Times New Roman" w:hAnsi="Times New Roman" w:cs="Times New Roman"/>
          <w:sz w:val="24"/>
          <w:szCs w:val="24"/>
          <w:vertAlign w:val="superscript"/>
        </w:rPr>
        <w:t>25</w:t>
      </w:r>
      <w:r w:rsidRPr="004D366E">
        <w:rPr>
          <w:rFonts w:ascii="Times New Roman" w:hAnsi="Times New Roman" w:cs="Times New Roman"/>
          <w:sz w:val="24"/>
          <w:szCs w:val="24"/>
        </w:rPr>
        <w:t>Ora una donna, che aveva perdite di sangue da dodici anni </w:t>
      </w:r>
      <w:r w:rsidRPr="004D366E">
        <w:rPr>
          <w:rFonts w:ascii="Times New Roman" w:hAnsi="Times New Roman" w:cs="Times New Roman"/>
          <w:sz w:val="24"/>
          <w:szCs w:val="24"/>
          <w:vertAlign w:val="superscript"/>
        </w:rPr>
        <w:t>26</w:t>
      </w:r>
      <w:r w:rsidRPr="004D366E">
        <w:rPr>
          <w:rFonts w:ascii="Times New Roman" w:hAnsi="Times New Roman" w:cs="Times New Roman"/>
          <w:sz w:val="24"/>
          <w:szCs w:val="24"/>
        </w:rPr>
        <w:t>e aveva molto sofferto per opera di molti medici, spendendo tutti i suoi averi senza alcun vantaggio, anzi piuttosto peggiorando, </w:t>
      </w:r>
      <w:r w:rsidRPr="004D366E">
        <w:rPr>
          <w:rFonts w:ascii="Times New Roman" w:hAnsi="Times New Roman" w:cs="Times New Roman"/>
          <w:sz w:val="24"/>
          <w:szCs w:val="24"/>
          <w:vertAlign w:val="superscript"/>
        </w:rPr>
        <w:t>27</w:t>
      </w:r>
      <w:r w:rsidRPr="004D366E">
        <w:rPr>
          <w:rFonts w:ascii="Times New Roman" w:hAnsi="Times New Roman" w:cs="Times New Roman"/>
          <w:sz w:val="24"/>
          <w:szCs w:val="24"/>
        </w:rPr>
        <w:t>udito parlare di Gesù, venne tra la folla e da dietro toccò il suo mantello.</w:t>
      </w:r>
      <w:r w:rsidRPr="004D366E">
        <w:rPr>
          <w:rFonts w:ascii="Times New Roman" w:hAnsi="Times New Roman" w:cs="Times New Roman"/>
          <w:sz w:val="24"/>
          <w:szCs w:val="24"/>
          <w:vertAlign w:val="superscript"/>
        </w:rPr>
        <w:t>28</w:t>
      </w:r>
      <w:r w:rsidRPr="004D366E">
        <w:rPr>
          <w:rFonts w:ascii="Times New Roman" w:hAnsi="Times New Roman" w:cs="Times New Roman"/>
          <w:sz w:val="24"/>
          <w:szCs w:val="24"/>
        </w:rPr>
        <w:t>Diceva infatti: «Se riuscirò anche solo a toccare le sue vesti, sarò salvata». </w:t>
      </w:r>
      <w:r w:rsidRPr="004D366E">
        <w:rPr>
          <w:rFonts w:ascii="Times New Roman" w:hAnsi="Times New Roman" w:cs="Times New Roman"/>
          <w:sz w:val="24"/>
          <w:szCs w:val="24"/>
          <w:vertAlign w:val="superscript"/>
        </w:rPr>
        <w:t>29</w:t>
      </w:r>
      <w:r w:rsidRPr="004D366E">
        <w:rPr>
          <w:rFonts w:ascii="Times New Roman" w:hAnsi="Times New Roman" w:cs="Times New Roman"/>
          <w:sz w:val="24"/>
          <w:szCs w:val="24"/>
        </w:rPr>
        <w:t>E subito le si fermò il flusso di sangue e sentì nel suo corpo che era guarita dal male.</w:t>
      </w:r>
      <w:r>
        <w:rPr>
          <w:rFonts w:ascii="Times New Roman" w:hAnsi="Times New Roman" w:cs="Times New Roman"/>
          <w:sz w:val="24"/>
          <w:szCs w:val="24"/>
        </w:rPr>
        <w:t xml:space="preserve"> </w:t>
      </w:r>
      <w:r w:rsidRPr="004D366E">
        <w:rPr>
          <w:rFonts w:ascii="Times New Roman" w:hAnsi="Times New Roman" w:cs="Times New Roman"/>
          <w:sz w:val="24"/>
          <w:szCs w:val="24"/>
          <w:vertAlign w:val="superscript"/>
        </w:rPr>
        <w:t>30</w:t>
      </w:r>
      <w:r w:rsidRPr="004D366E">
        <w:rPr>
          <w:rFonts w:ascii="Times New Roman" w:hAnsi="Times New Roman" w:cs="Times New Roman"/>
          <w:sz w:val="24"/>
          <w:szCs w:val="24"/>
        </w:rPr>
        <w:t>E subito Gesù, essendosi reso conto della forza che era uscita da lui, si voltò alla folla dicendo: «Chi ha toccato le mie vesti?». </w:t>
      </w:r>
      <w:r w:rsidRPr="004D366E">
        <w:rPr>
          <w:rFonts w:ascii="Times New Roman" w:hAnsi="Times New Roman" w:cs="Times New Roman"/>
          <w:sz w:val="24"/>
          <w:szCs w:val="24"/>
          <w:vertAlign w:val="superscript"/>
        </w:rPr>
        <w:t>31</w:t>
      </w:r>
      <w:r w:rsidRPr="004D366E">
        <w:rPr>
          <w:rFonts w:ascii="Times New Roman" w:hAnsi="Times New Roman" w:cs="Times New Roman"/>
          <w:sz w:val="24"/>
          <w:szCs w:val="24"/>
        </w:rPr>
        <w:t>I suoi discepoli gli dissero: «Tu vedi la folla che si stringe intorno a te e dici: «Chi mi ha toccato?»». </w:t>
      </w:r>
      <w:r w:rsidRPr="004D366E">
        <w:rPr>
          <w:rFonts w:ascii="Times New Roman" w:hAnsi="Times New Roman" w:cs="Times New Roman"/>
          <w:sz w:val="24"/>
          <w:szCs w:val="24"/>
          <w:vertAlign w:val="superscript"/>
        </w:rPr>
        <w:t>32</w:t>
      </w:r>
      <w:r w:rsidRPr="004D366E">
        <w:rPr>
          <w:rFonts w:ascii="Times New Roman" w:hAnsi="Times New Roman" w:cs="Times New Roman"/>
          <w:sz w:val="24"/>
          <w:szCs w:val="24"/>
        </w:rPr>
        <w:t>Egli guardava attorno, per vedere colei che aveva fatto questo. </w:t>
      </w:r>
      <w:r w:rsidRPr="004D366E">
        <w:rPr>
          <w:rFonts w:ascii="Times New Roman" w:hAnsi="Times New Roman" w:cs="Times New Roman"/>
          <w:sz w:val="24"/>
          <w:szCs w:val="24"/>
          <w:vertAlign w:val="superscript"/>
        </w:rPr>
        <w:t>33</w:t>
      </w:r>
      <w:r w:rsidRPr="004D366E">
        <w:rPr>
          <w:rFonts w:ascii="Times New Roman" w:hAnsi="Times New Roman" w:cs="Times New Roman"/>
          <w:sz w:val="24"/>
          <w:szCs w:val="24"/>
        </w:rPr>
        <w:t xml:space="preserve">E la donna, impaurita e tremante, sapendo ciò che </w:t>
      </w:r>
      <w:r w:rsidRPr="004D366E">
        <w:rPr>
          <w:rFonts w:ascii="Times New Roman" w:hAnsi="Times New Roman" w:cs="Times New Roman"/>
          <w:sz w:val="24"/>
          <w:szCs w:val="24"/>
        </w:rPr>
        <w:lastRenderedPageBreak/>
        <w:t>le era accaduto, venne, gli si gettò davanti e gli disse tutta la verità. </w:t>
      </w:r>
      <w:r w:rsidRPr="004D366E">
        <w:rPr>
          <w:rFonts w:ascii="Times New Roman" w:hAnsi="Times New Roman" w:cs="Times New Roman"/>
          <w:sz w:val="24"/>
          <w:szCs w:val="24"/>
          <w:vertAlign w:val="superscript"/>
        </w:rPr>
        <w:t>34</w:t>
      </w:r>
      <w:r w:rsidRPr="004D366E">
        <w:rPr>
          <w:rFonts w:ascii="Times New Roman" w:hAnsi="Times New Roman" w:cs="Times New Roman"/>
          <w:sz w:val="24"/>
          <w:szCs w:val="24"/>
        </w:rPr>
        <w:t xml:space="preserve">Ed egli le disse: «Figlia, la tua fede ti ha salvata. Va' in pace e sii guarita dal tuo male». </w:t>
      </w:r>
      <w:r w:rsidRPr="004D366E">
        <w:rPr>
          <w:rFonts w:ascii="Times New Roman" w:hAnsi="Times New Roman" w:cs="Times New Roman"/>
          <w:sz w:val="24"/>
          <w:szCs w:val="24"/>
          <w:vertAlign w:val="superscript"/>
        </w:rPr>
        <w:t>35</w:t>
      </w:r>
      <w:r w:rsidRPr="004D366E">
        <w:rPr>
          <w:rFonts w:ascii="Times New Roman" w:hAnsi="Times New Roman" w:cs="Times New Roman"/>
          <w:sz w:val="24"/>
          <w:szCs w:val="24"/>
        </w:rPr>
        <w:t>Stava ancora parlando, quando</w:t>
      </w:r>
      <w:r w:rsidRPr="004D366E">
        <w:rPr>
          <w:rFonts w:ascii="Times New Roman" w:hAnsi="Times New Roman" w:cs="Times New Roman"/>
          <w:b/>
          <w:sz w:val="24"/>
          <w:szCs w:val="24"/>
        </w:rPr>
        <w:t xml:space="preserve"> dalla casa del capo della sinagoga vennero a dire: «Tua figlia è morta. Perché disturbi ancora il Maestro?». </w:t>
      </w:r>
      <w:r w:rsidRPr="004D366E">
        <w:rPr>
          <w:rFonts w:ascii="Times New Roman" w:hAnsi="Times New Roman" w:cs="Times New Roman"/>
          <w:b/>
          <w:sz w:val="24"/>
          <w:szCs w:val="24"/>
          <w:vertAlign w:val="superscript"/>
        </w:rPr>
        <w:t>36</w:t>
      </w:r>
      <w:r w:rsidRPr="004D366E">
        <w:rPr>
          <w:rFonts w:ascii="Times New Roman" w:hAnsi="Times New Roman" w:cs="Times New Roman"/>
          <w:b/>
          <w:sz w:val="24"/>
          <w:szCs w:val="24"/>
        </w:rPr>
        <w:t>Ma Gesù, udito quanto dicevano, disse al capo della sinagoga: «Non temere, soltanto abbi fede!». </w:t>
      </w:r>
      <w:r w:rsidRPr="004D366E">
        <w:rPr>
          <w:rFonts w:ascii="Times New Roman" w:hAnsi="Times New Roman" w:cs="Times New Roman"/>
          <w:b/>
          <w:sz w:val="24"/>
          <w:szCs w:val="24"/>
          <w:vertAlign w:val="superscript"/>
        </w:rPr>
        <w:t>37</w:t>
      </w:r>
      <w:r w:rsidRPr="004D366E">
        <w:rPr>
          <w:rFonts w:ascii="Times New Roman" w:hAnsi="Times New Roman" w:cs="Times New Roman"/>
          <w:b/>
          <w:sz w:val="24"/>
          <w:szCs w:val="24"/>
        </w:rPr>
        <w:t>E non permise a nessuno di seguirlo, fuorché a Pietro, Giacomo e Giovanni, fratello di Giacomo. </w:t>
      </w:r>
      <w:r w:rsidRPr="004D366E">
        <w:rPr>
          <w:rFonts w:ascii="Times New Roman" w:hAnsi="Times New Roman" w:cs="Times New Roman"/>
          <w:b/>
          <w:sz w:val="24"/>
          <w:szCs w:val="24"/>
          <w:vertAlign w:val="superscript"/>
        </w:rPr>
        <w:t>38</w:t>
      </w:r>
      <w:r w:rsidRPr="004D366E">
        <w:rPr>
          <w:rFonts w:ascii="Times New Roman" w:hAnsi="Times New Roman" w:cs="Times New Roman"/>
          <w:b/>
          <w:sz w:val="24"/>
          <w:szCs w:val="24"/>
        </w:rPr>
        <w:t>Giunsero alla casa del capo della sinagoga ed egli vide trambusto e gente che piangeva e urlava forte. </w:t>
      </w:r>
      <w:r w:rsidRPr="004D366E">
        <w:rPr>
          <w:rFonts w:ascii="Times New Roman" w:hAnsi="Times New Roman" w:cs="Times New Roman"/>
          <w:b/>
          <w:sz w:val="24"/>
          <w:szCs w:val="24"/>
          <w:vertAlign w:val="superscript"/>
        </w:rPr>
        <w:t>39</w:t>
      </w:r>
      <w:r w:rsidRPr="004D366E">
        <w:rPr>
          <w:rFonts w:ascii="Times New Roman" w:hAnsi="Times New Roman" w:cs="Times New Roman"/>
          <w:b/>
          <w:sz w:val="24"/>
          <w:szCs w:val="24"/>
        </w:rPr>
        <w:t>Entrato, disse loro: «Perché vi agitate e piangete? La bambina non è morta, ma dorme».</w:t>
      </w:r>
      <w:r w:rsidRPr="004D366E">
        <w:rPr>
          <w:rFonts w:ascii="Times New Roman" w:hAnsi="Times New Roman" w:cs="Times New Roman"/>
          <w:b/>
          <w:sz w:val="24"/>
          <w:szCs w:val="24"/>
          <w:vertAlign w:val="superscript"/>
        </w:rPr>
        <w:t>40</w:t>
      </w:r>
      <w:r w:rsidRPr="004D366E">
        <w:rPr>
          <w:rFonts w:ascii="Times New Roman" w:hAnsi="Times New Roman" w:cs="Times New Roman"/>
          <w:b/>
          <w:sz w:val="24"/>
          <w:szCs w:val="24"/>
        </w:rPr>
        <w:t>E lo deridevano. Ma egli, cacciati tutti fuori, prese con sé il padre e la madre della bambina e quelli che erano con lui ed entrò dove era la bambina. </w:t>
      </w:r>
      <w:r w:rsidRPr="004D366E">
        <w:rPr>
          <w:rFonts w:ascii="Times New Roman" w:hAnsi="Times New Roman" w:cs="Times New Roman"/>
          <w:b/>
          <w:sz w:val="24"/>
          <w:szCs w:val="24"/>
          <w:vertAlign w:val="superscript"/>
        </w:rPr>
        <w:t>41</w:t>
      </w:r>
      <w:r w:rsidRPr="004D366E">
        <w:rPr>
          <w:rFonts w:ascii="Times New Roman" w:hAnsi="Times New Roman" w:cs="Times New Roman"/>
          <w:b/>
          <w:sz w:val="24"/>
          <w:szCs w:val="24"/>
        </w:rPr>
        <w:t>Prese la mano della bambina e le disse: «</w:t>
      </w:r>
      <w:r w:rsidRPr="004D366E">
        <w:rPr>
          <w:rFonts w:ascii="Times New Roman" w:hAnsi="Times New Roman" w:cs="Times New Roman"/>
          <w:b/>
          <w:i/>
          <w:iCs/>
          <w:sz w:val="24"/>
          <w:szCs w:val="24"/>
        </w:rPr>
        <w:t>Talità kum</w:t>
      </w:r>
      <w:r w:rsidRPr="004D366E">
        <w:rPr>
          <w:rFonts w:ascii="Times New Roman" w:hAnsi="Times New Roman" w:cs="Times New Roman"/>
          <w:b/>
          <w:sz w:val="24"/>
          <w:szCs w:val="24"/>
        </w:rPr>
        <w:t>», che significa: «Fanciulla, io ti dico: àlzati!». </w:t>
      </w:r>
      <w:r w:rsidRPr="004D366E">
        <w:rPr>
          <w:rFonts w:ascii="Times New Roman" w:hAnsi="Times New Roman" w:cs="Times New Roman"/>
          <w:b/>
          <w:sz w:val="24"/>
          <w:szCs w:val="24"/>
          <w:vertAlign w:val="superscript"/>
        </w:rPr>
        <w:t>42</w:t>
      </w:r>
      <w:r w:rsidRPr="004D366E">
        <w:rPr>
          <w:rFonts w:ascii="Times New Roman" w:hAnsi="Times New Roman" w:cs="Times New Roman"/>
          <w:b/>
          <w:sz w:val="24"/>
          <w:szCs w:val="24"/>
        </w:rPr>
        <w:t>E subito la fanciulla si alzò e camminava; aveva infatti dodici anni. Essi furono presi da grande stupore. </w:t>
      </w:r>
      <w:r w:rsidRPr="004D366E">
        <w:rPr>
          <w:rFonts w:ascii="Times New Roman" w:hAnsi="Times New Roman" w:cs="Times New Roman"/>
          <w:b/>
          <w:sz w:val="24"/>
          <w:szCs w:val="24"/>
          <w:vertAlign w:val="superscript"/>
        </w:rPr>
        <w:t>43</w:t>
      </w:r>
      <w:r w:rsidRPr="004D366E">
        <w:rPr>
          <w:rFonts w:ascii="Times New Roman" w:hAnsi="Times New Roman" w:cs="Times New Roman"/>
          <w:b/>
          <w:sz w:val="24"/>
          <w:szCs w:val="24"/>
        </w:rPr>
        <w:t>E raccomandò loro con insistenza che nessuno venisse a saperlo e disse di darle da mangiare.</w:t>
      </w:r>
    </w:p>
    <w:p w:rsidR="004D366E" w:rsidRPr="0011408F" w:rsidRDefault="0011408F" w:rsidP="004D366E">
      <w:pPr>
        <w:jc w:val="both"/>
        <w:rPr>
          <w:rFonts w:ascii="Times New Roman" w:hAnsi="Times New Roman" w:cs="Times New Roman"/>
          <w:sz w:val="24"/>
          <w:szCs w:val="24"/>
        </w:rPr>
      </w:pPr>
      <w:r w:rsidRPr="0011408F">
        <w:rPr>
          <w:rFonts w:ascii="Times New Roman" w:hAnsi="Times New Roman" w:cs="Times New Roman"/>
          <w:sz w:val="24"/>
          <w:szCs w:val="24"/>
        </w:rPr>
        <w:t>Passi paralleli: Mt 9,18-26; Lc 8,40-56</w:t>
      </w:r>
    </w:p>
    <w:p w:rsidR="00CA710B" w:rsidRDefault="001B02F3" w:rsidP="001B02F3">
      <w:pPr>
        <w:jc w:val="both"/>
        <w:rPr>
          <w:rFonts w:ascii="Times New Roman" w:hAnsi="Times New Roman" w:cs="Times New Roman"/>
          <w:i/>
          <w:iCs/>
          <w:sz w:val="24"/>
          <w:szCs w:val="24"/>
        </w:rPr>
      </w:pPr>
      <w:r>
        <w:rPr>
          <w:rFonts w:ascii="Times New Roman" w:hAnsi="Times New Roman" w:cs="Times New Roman"/>
          <w:i/>
          <w:iCs/>
          <w:sz w:val="24"/>
          <w:szCs w:val="24"/>
        </w:rPr>
        <w:t>D</w:t>
      </w:r>
      <w:r w:rsidRPr="007C3FFC">
        <w:rPr>
          <w:rFonts w:ascii="Times New Roman" w:hAnsi="Times New Roman" w:cs="Times New Roman"/>
          <w:i/>
          <w:iCs/>
          <w:sz w:val="24"/>
          <w:szCs w:val="24"/>
        </w:rPr>
        <w:t xml:space="preserve">ue miracoli di Gesù legati uno all’altro. Il loro messaggio è complementare. Si tratta di due donne: una all’inizio della sua vita, l’altra al termine di lunghe sofferenze che la sfiniscono. Né l’una né l’altra possono più essere salvate dagli uomini (vv. 23 e 26). Ma sia l’una che l’altra saranno salvate dall’azione congiunta della forza che emana da Gesù e dalla fede: per la donna la propria fede, per la bambina la fede di suo </w:t>
      </w:r>
      <w:r w:rsidRPr="00EA0A82">
        <w:rPr>
          <w:rFonts w:ascii="Times New Roman" w:hAnsi="Times New Roman" w:cs="Times New Roman"/>
          <w:i/>
          <w:iCs/>
          <w:sz w:val="24"/>
          <w:szCs w:val="24"/>
        </w:rPr>
        <w:t>padre. La bambina ha dodici anni (v. 42) e la donna soffre da dodici anni (v. 25). Questo numero non è dato a caso. C’è un grande valore simbolico poiché esso è legato a qualcosa che si compie. Ci ricordiamo che Gesù fa la sua prima profezia a dodici anni (Lc 2,42 e 49). Gesù sceglie dodici apostoli, poiché è giunto il tempo. Significano la stessa cosa le dodici ceste di pane con le quali Gesù sfama i suoi discepoli (Mc 6,43). E la fine dei tempi è simboleggiata dalle dodici porte della Gerusalemme celeste (Ap 21,12-21). Così come la donna dell’Apocalisse (immagine della Chiesa e di Maria) è coronata da dodici stelle (Ap 12,1). Senza parlare dell’albero della vita originale che si trova, in un parco, al centro della città e dà dodici raccolti</w:t>
      </w:r>
      <w:r w:rsidR="00EA0A82" w:rsidRPr="00EA0A82">
        <w:rPr>
          <w:rFonts w:ascii="Times New Roman" w:hAnsi="Times New Roman" w:cs="Times New Roman"/>
          <w:i/>
          <w:iCs/>
          <w:sz w:val="24"/>
          <w:szCs w:val="24"/>
        </w:rPr>
        <w:t xml:space="preserve"> (Ap 22,2)</w:t>
      </w:r>
      <w:r w:rsidRPr="00EA0A82">
        <w:rPr>
          <w:rFonts w:ascii="Times New Roman" w:hAnsi="Times New Roman" w:cs="Times New Roman"/>
          <w:i/>
          <w:iCs/>
          <w:sz w:val="24"/>
          <w:szCs w:val="24"/>
        </w:rPr>
        <w:t>. E quando sappiamo che il giorno per Gesù conta dodici ore (Gv 11,9) capiamo che i nostri due miracoli non sono semplici gesti di misericordia, ma che nascondono una rivelazione: essendo giunto il tempo, l’umanità peccatrice (Gen 3,12) è liberata dai suoi mali. Gli uomini non possono fare nulla per lei, e lo riconoscono (v. 35), ma per Dio nulla è impossibile (Lc 1,37).</w:t>
      </w:r>
    </w:p>
    <w:p w:rsidR="00CA710B" w:rsidRDefault="00CA710B" w:rsidP="001B02F3">
      <w:pPr>
        <w:jc w:val="both"/>
        <w:rPr>
          <w:rFonts w:ascii="Times New Roman" w:hAnsi="Times New Roman" w:cs="Times New Roman"/>
          <w:b/>
          <w:i/>
          <w:sz w:val="24"/>
          <w:szCs w:val="24"/>
        </w:rPr>
      </w:pPr>
    </w:p>
    <w:p w:rsidR="001B02F3" w:rsidRDefault="00CA710B" w:rsidP="001B02F3">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CA710B">
        <w:rPr>
          <w:rFonts w:ascii="Times New Roman" w:hAnsi="Times New Roman" w:cs="Times New Roman"/>
          <w:b/>
          <w:i/>
          <w:sz w:val="24"/>
          <w:szCs w:val="24"/>
        </w:rPr>
        <w:t>v. 21 “Essendo Gesù passato di nuovo in barca all'altra riva, gli si radunò attorno molta folla ed egli stava lungo il mare</w:t>
      </w:r>
      <w:r w:rsidRPr="00CA710B">
        <w:rPr>
          <w:rFonts w:ascii="Times New Roman" w:hAnsi="Times New Roman" w:cs="Times New Roman"/>
          <w:b/>
          <w:sz w:val="24"/>
          <w:szCs w:val="24"/>
        </w:rPr>
        <w:t>.” </w:t>
      </w:r>
      <w:r w:rsidRPr="00CA710B">
        <w:rPr>
          <w:rFonts w:ascii="Times New Roman" w:hAnsi="Times New Roman" w:cs="Times New Roman"/>
          <w:sz w:val="24"/>
          <w:szCs w:val="24"/>
        </w:rPr>
        <w:t xml:space="preserve">Benché il luogo non sia precisato, si può pensare convenientemente al litorale di Cafarnao (cfr. Mt 9,1.18), Gesù è subito circondato da una moltitudine che lo conosce.  </w:t>
      </w:r>
    </w:p>
    <w:p w:rsidR="00DE5D42" w:rsidRDefault="00E55C9F" w:rsidP="00DE5D42">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CA710B" w:rsidRPr="00E55C9F">
        <w:rPr>
          <w:rFonts w:ascii="Times New Roman" w:hAnsi="Times New Roman" w:cs="Times New Roman"/>
          <w:b/>
          <w:i/>
          <w:sz w:val="24"/>
          <w:szCs w:val="24"/>
        </w:rPr>
        <w:t>vv.22-2</w:t>
      </w:r>
      <w:r w:rsidR="009C34F5">
        <w:rPr>
          <w:rFonts w:ascii="Times New Roman" w:hAnsi="Times New Roman" w:cs="Times New Roman"/>
          <w:b/>
          <w:i/>
          <w:sz w:val="24"/>
          <w:szCs w:val="24"/>
        </w:rPr>
        <w:t>4</w:t>
      </w:r>
      <w:r w:rsidR="00CA710B" w:rsidRPr="00E55C9F">
        <w:rPr>
          <w:rFonts w:ascii="Times New Roman" w:hAnsi="Times New Roman" w:cs="Times New Roman"/>
          <w:b/>
          <w:i/>
          <w:sz w:val="24"/>
          <w:szCs w:val="24"/>
        </w:rPr>
        <w:t xml:space="preserve"> “E venne uno dei capi della sinagoga, di nome Giàiro, il quale, come lo vide, gli si gettò ai piedi e lo supplicò con insistenza: «La mia figlioletta sta morendo: vieni a imporle le mani, perché sia salvata e viva».</w:t>
      </w:r>
      <w:r w:rsidR="009C34F5">
        <w:rPr>
          <w:rFonts w:ascii="Times New Roman" w:hAnsi="Times New Roman" w:cs="Times New Roman"/>
          <w:b/>
          <w:i/>
          <w:sz w:val="24"/>
          <w:szCs w:val="24"/>
        </w:rPr>
        <w:t xml:space="preserve"> </w:t>
      </w:r>
      <w:r w:rsidR="009C34F5" w:rsidRPr="009C34F5">
        <w:rPr>
          <w:rFonts w:ascii="Times New Roman" w:hAnsi="Times New Roman" w:cs="Times New Roman"/>
          <w:b/>
          <w:i/>
          <w:sz w:val="24"/>
          <w:szCs w:val="24"/>
        </w:rPr>
        <w:t>Andò con lui. Molta folla lo seguiva e gli si stringeva intorno.</w:t>
      </w:r>
      <w:r w:rsidR="00CA710B" w:rsidRPr="00E55C9F">
        <w:rPr>
          <w:rFonts w:ascii="Times New Roman" w:hAnsi="Times New Roman" w:cs="Times New Roman"/>
          <w:b/>
          <w:i/>
          <w:sz w:val="24"/>
          <w:szCs w:val="24"/>
        </w:rPr>
        <w:t>”</w:t>
      </w:r>
      <w:r w:rsidR="00CA710B">
        <w:rPr>
          <w:rFonts w:ascii="Times New Roman" w:hAnsi="Times New Roman" w:cs="Times New Roman"/>
          <w:sz w:val="24"/>
          <w:szCs w:val="24"/>
        </w:rPr>
        <w:t xml:space="preserve"> </w:t>
      </w:r>
      <w:r w:rsidR="00CA710B" w:rsidRPr="00E55C9F">
        <w:rPr>
          <w:rFonts w:ascii="Times New Roman" w:hAnsi="Times New Roman" w:cs="Times New Roman"/>
          <w:sz w:val="24"/>
          <w:szCs w:val="24"/>
        </w:rPr>
        <w:t>Gli si presenta un uomo del quale Marco riporta anche il nome e il suo titolo: Giairo, il cui nome vuole dire “Ya</w:t>
      </w:r>
      <w:r w:rsidR="00DE5D42" w:rsidRPr="00E55C9F">
        <w:rPr>
          <w:rFonts w:ascii="Times New Roman" w:hAnsi="Times New Roman" w:cs="Times New Roman"/>
          <w:sz w:val="24"/>
          <w:szCs w:val="24"/>
        </w:rPr>
        <w:t>h</w:t>
      </w:r>
      <w:r w:rsidR="00CA710B" w:rsidRPr="00E55C9F">
        <w:rPr>
          <w:rFonts w:ascii="Times New Roman" w:hAnsi="Times New Roman" w:cs="Times New Roman"/>
          <w:sz w:val="24"/>
          <w:szCs w:val="24"/>
        </w:rPr>
        <w:t>vé illumina”, dirigeva le</w:t>
      </w:r>
      <w:r w:rsidR="00CA710B" w:rsidRPr="00E55C9F">
        <w:rPr>
          <w:rFonts w:ascii="Times New Roman" w:hAnsi="Times New Roman" w:cs="Times New Roman"/>
          <w:sz w:val="24"/>
          <w:szCs w:val="24"/>
          <w:shd w:val="clear" w:color="auto" w:fill="FFFFFF"/>
        </w:rPr>
        <w:t xml:space="preserve"> </w:t>
      </w:r>
      <w:r w:rsidR="00CA710B" w:rsidRPr="00E55C9F">
        <w:rPr>
          <w:rFonts w:ascii="Times New Roman" w:hAnsi="Times New Roman" w:cs="Times New Roman"/>
          <w:sz w:val="24"/>
          <w:szCs w:val="24"/>
        </w:rPr>
        <w:t>cerimonie del culto ed era un personaggio importante, rispettato dalla comunità. Il gesto di gettarsi ai piedi di Gesù esprime uno straordinario rispetto, ma è soprattutto un atteggiamento di preghiera e di implorazione non come l'indemoniato che vede Gesù e gli si getta ai piedi (5,6)</w:t>
      </w:r>
      <w:r w:rsidR="00DE5D42" w:rsidRPr="00E55C9F">
        <w:rPr>
          <w:rFonts w:ascii="Times New Roman" w:hAnsi="Times New Roman" w:cs="Times New Roman"/>
          <w:sz w:val="24"/>
          <w:szCs w:val="24"/>
        </w:rPr>
        <w:t xml:space="preserve"> e trova il coraggio di rivolgersi a Gesù, il rifiutato e scomunicato dal sistema religioso</w:t>
      </w:r>
      <w:r w:rsidR="001F1B5A">
        <w:rPr>
          <w:rFonts w:ascii="Times New Roman" w:hAnsi="Times New Roman" w:cs="Times New Roman"/>
          <w:sz w:val="24"/>
          <w:szCs w:val="24"/>
        </w:rPr>
        <w:t xml:space="preserve">, </w:t>
      </w:r>
      <w:r w:rsidR="001F1B5A" w:rsidRPr="009C34F5">
        <w:rPr>
          <w:rFonts w:ascii="Times New Roman" w:hAnsi="Times New Roman" w:cs="Times New Roman"/>
          <w:sz w:val="24"/>
          <w:szCs w:val="24"/>
        </w:rPr>
        <w:t xml:space="preserve">ma Giairo compie questa richiesta in mezzo ad una folla </w:t>
      </w:r>
      <w:r w:rsidR="001F1B5A" w:rsidRPr="009C34F5">
        <w:rPr>
          <w:rFonts w:ascii="Times New Roman" w:hAnsi="Times New Roman" w:cs="Times New Roman"/>
          <w:sz w:val="24"/>
          <w:szCs w:val="24"/>
        </w:rPr>
        <w:lastRenderedPageBreak/>
        <w:t>considerata impura dagli "osservanti" ed invoca un uomo che era considerato fuori dalla sinagoga (cfr 3,22</w:t>
      </w:r>
      <w:r w:rsidR="009C34F5" w:rsidRPr="009C34F5">
        <w:rPr>
          <w:rStyle w:val="Rimandonotaapidipagina"/>
          <w:rFonts w:ascii="Times New Roman" w:hAnsi="Times New Roman" w:cs="Times New Roman"/>
          <w:sz w:val="24"/>
          <w:szCs w:val="24"/>
        </w:rPr>
        <w:footnoteReference w:id="1"/>
      </w:r>
      <w:r w:rsidR="001F1B5A" w:rsidRPr="009C34F5">
        <w:rPr>
          <w:rFonts w:ascii="Times New Roman" w:hAnsi="Times New Roman" w:cs="Times New Roman"/>
          <w:sz w:val="24"/>
          <w:szCs w:val="24"/>
        </w:rPr>
        <w:t xml:space="preserve">) </w:t>
      </w:r>
      <w:r w:rsidRPr="00E55C9F">
        <w:rPr>
          <w:rFonts w:ascii="Times New Roman" w:hAnsi="Times New Roman" w:cs="Times New Roman"/>
          <w:sz w:val="24"/>
          <w:szCs w:val="24"/>
        </w:rPr>
        <w:t>“</w:t>
      </w:r>
      <w:r w:rsidRPr="00E55C9F">
        <w:rPr>
          <w:rFonts w:ascii="Times New Roman" w:hAnsi="Times New Roman" w:cs="Times New Roman"/>
          <w:b/>
          <w:i/>
          <w:sz w:val="24"/>
          <w:szCs w:val="24"/>
        </w:rPr>
        <w:t>e lo supplicò con insistenza</w:t>
      </w:r>
      <w:r w:rsidRPr="00E55C9F">
        <w:rPr>
          <w:rFonts w:ascii="Times New Roman" w:hAnsi="Times New Roman" w:cs="Times New Roman"/>
          <w:sz w:val="24"/>
          <w:szCs w:val="24"/>
        </w:rPr>
        <w:t>” La supplica o richiesta insistente è tipica nel vangelo delle richieste di guarigione. L'azione e la richiesta del capo della sinagoga fanno risaltare ancora una volta la dignità di Gesù. “</w:t>
      </w:r>
      <w:r w:rsidRPr="00E55C9F">
        <w:rPr>
          <w:rFonts w:ascii="Times New Roman" w:hAnsi="Times New Roman" w:cs="Times New Roman"/>
          <w:b/>
          <w:i/>
          <w:sz w:val="24"/>
          <w:szCs w:val="24"/>
        </w:rPr>
        <w:t>La mia figlioletta sta morendo</w:t>
      </w:r>
      <w:r w:rsidRPr="00E55C9F">
        <w:rPr>
          <w:rFonts w:ascii="Times New Roman" w:hAnsi="Times New Roman" w:cs="Times New Roman"/>
          <w:sz w:val="24"/>
          <w:szCs w:val="24"/>
        </w:rPr>
        <w:t>”: in Marco questo padre ha timore, quasi un rifiuto di parlare della morte della figlia mentre nei sinottici Luca dice «</w:t>
      </w:r>
      <w:r w:rsidRPr="00E55C9F">
        <w:rPr>
          <w:rFonts w:ascii="Times New Roman" w:hAnsi="Times New Roman" w:cs="Times New Roman"/>
          <w:b/>
          <w:sz w:val="24"/>
          <w:szCs w:val="24"/>
        </w:rPr>
        <w:t>è morta</w:t>
      </w:r>
      <w:r w:rsidRPr="00E55C9F">
        <w:rPr>
          <w:rFonts w:ascii="Times New Roman" w:hAnsi="Times New Roman" w:cs="Times New Roman"/>
          <w:sz w:val="24"/>
          <w:szCs w:val="24"/>
        </w:rPr>
        <w:t>» e Matteo «</w:t>
      </w:r>
      <w:r w:rsidRPr="00E55C9F">
        <w:rPr>
          <w:rFonts w:ascii="Times New Roman" w:hAnsi="Times New Roman" w:cs="Times New Roman"/>
          <w:b/>
          <w:sz w:val="24"/>
          <w:szCs w:val="24"/>
        </w:rPr>
        <w:t>è appena morta</w:t>
      </w:r>
      <w:r w:rsidRPr="00E55C9F">
        <w:rPr>
          <w:rFonts w:ascii="Times New Roman" w:hAnsi="Times New Roman" w:cs="Times New Roman"/>
          <w:sz w:val="24"/>
          <w:szCs w:val="24"/>
        </w:rPr>
        <w:t>». L'imposizione delle mani era un rito molto comune tra gli Ebrei, che lo praticavano per le circostanze più svariate, come per impartire una benedizione (su persone: Gen 48,914.20; Mc 10,16; vedi anche pane, vittima, ecc.), per conferire una potestà (Giosuè succede a Mose: Nm 27,18-23; Dt 34,9), ecc. Nel N.T. ricorre frequentemente in relazione alla cura degli infermi (Mc 6,5; 7,32; 8,23.25; 16,18; Lc 4,40; At 9,12.17; 28,8 ecc.), “</w:t>
      </w:r>
      <w:r w:rsidRPr="00E55C9F">
        <w:rPr>
          <w:rFonts w:ascii="Times New Roman" w:hAnsi="Times New Roman" w:cs="Times New Roman"/>
          <w:b/>
          <w:i/>
          <w:sz w:val="24"/>
          <w:szCs w:val="24"/>
        </w:rPr>
        <w:t>perché sia salvata e viva</w:t>
      </w:r>
      <w:r w:rsidRPr="00E55C9F">
        <w:rPr>
          <w:rFonts w:ascii="Times New Roman" w:hAnsi="Times New Roman" w:cs="Times New Roman"/>
          <w:sz w:val="24"/>
          <w:szCs w:val="24"/>
        </w:rPr>
        <w:t xml:space="preserve"> la sua richiesta è che Gesù la salvi dal potere della morte.</w:t>
      </w:r>
    </w:p>
    <w:p w:rsidR="00F279EA" w:rsidRDefault="00F279EA" w:rsidP="00F279EA">
      <w:pPr>
        <w:jc w:val="both"/>
        <w:rPr>
          <w:rFonts w:ascii="Times New Roman" w:hAnsi="Times New Roman" w:cs="Times New Roman"/>
          <w:sz w:val="24"/>
          <w:szCs w:val="24"/>
        </w:rPr>
      </w:pPr>
      <w:r>
        <w:rPr>
          <w:rFonts w:ascii="Times New Roman" w:hAnsi="Times New Roman" w:cs="Times New Roman"/>
          <w:i/>
          <w:sz w:val="24"/>
          <w:szCs w:val="24"/>
        </w:rPr>
        <w:t xml:space="preserve">                                                                </w:t>
      </w:r>
      <w:r w:rsidR="009C34F5" w:rsidRPr="009C34F5">
        <w:rPr>
          <w:rFonts w:ascii="Times New Roman" w:hAnsi="Times New Roman" w:cs="Times New Roman"/>
          <w:i/>
          <w:sz w:val="24"/>
          <w:szCs w:val="24"/>
        </w:rPr>
        <w:t>v</w:t>
      </w:r>
      <w:r w:rsidR="001F1B5A" w:rsidRPr="009C34F5">
        <w:rPr>
          <w:rFonts w:ascii="Times New Roman" w:hAnsi="Times New Roman" w:cs="Times New Roman"/>
          <w:i/>
          <w:sz w:val="24"/>
          <w:szCs w:val="24"/>
        </w:rPr>
        <w:t>v.25</w:t>
      </w:r>
      <w:r w:rsidR="009C34F5" w:rsidRPr="009C34F5">
        <w:rPr>
          <w:rFonts w:ascii="Times New Roman" w:hAnsi="Times New Roman" w:cs="Times New Roman"/>
          <w:i/>
          <w:sz w:val="24"/>
          <w:szCs w:val="24"/>
        </w:rPr>
        <w:t>-29</w:t>
      </w:r>
      <w:r w:rsidR="001F1B5A" w:rsidRPr="009C34F5">
        <w:rPr>
          <w:rFonts w:ascii="Times New Roman" w:hAnsi="Times New Roman" w:cs="Times New Roman"/>
          <w:i/>
          <w:sz w:val="24"/>
          <w:szCs w:val="24"/>
        </w:rPr>
        <w:t xml:space="preserve"> </w:t>
      </w:r>
      <w:r w:rsidR="009C34F5" w:rsidRPr="009C34F5">
        <w:rPr>
          <w:rFonts w:ascii="Times New Roman" w:hAnsi="Times New Roman" w:cs="Times New Roman"/>
          <w:i/>
          <w:sz w:val="24"/>
          <w:szCs w:val="24"/>
        </w:rPr>
        <w:t>“Ora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w:t>
      </w:r>
      <w:r w:rsidR="009C34F5">
        <w:rPr>
          <w:rFonts w:ascii="Times New Roman" w:hAnsi="Times New Roman" w:cs="Times New Roman"/>
          <w:i/>
          <w:sz w:val="24"/>
          <w:szCs w:val="24"/>
        </w:rPr>
        <w:t xml:space="preserve"> </w:t>
      </w:r>
      <w:r w:rsidR="009C34F5" w:rsidRPr="009C34F5">
        <w:rPr>
          <w:rFonts w:ascii="Times New Roman" w:hAnsi="Times New Roman" w:cs="Times New Roman"/>
          <w:sz w:val="24"/>
          <w:szCs w:val="24"/>
        </w:rPr>
        <w:t>Come</w:t>
      </w:r>
      <w:r w:rsidR="009C34F5">
        <w:rPr>
          <w:rFonts w:ascii="Times New Roman" w:hAnsi="Times New Roman" w:cs="Times New Roman"/>
          <w:sz w:val="24"/>
          <w:szCs w:val="24"/>
        </w:rPr>
        <w:t xml:space="preserve"> Giairo è entrato in scena mentre tanta folla era introno a Lui così una donna gli si avvicina mentre </w:t>
      </w:r>
      <w:r>
        <w:rPr>
          <w:rFonts w:ascii="Times New Roman" w:hAnsi="Times New Roman" w:cs="Times New Roman"/>
          <w:sz w:val="24"/>
          <w:szCs w:val="24"/>
        </w:rPr>
        <w:t>sta andando alla casa di Giairo attorniato da una grande folla. La sua condizione è al limite del possibile è una emarginata.</w:t>
      </w:r>
      <w:r w:rsidRPr="00F279EA">
        <w:rPr>
          <w:rFonts w:ascii="Times New Roman" w:hAnsi="Times New Roman" w:cs="Times New Roman"/>
          <w:color w:val="7030A0"/>
          <w:sz w:val="24"/>
          <w:szCs w:val="24"/>
        </w:rPr>
        <w:t xml:space="preserve"> </w:t>
      </w:r>
      <w:r>
        <w:rPr>
          <w:color w:val="7030A0"/>
        </w:rPr>
        <w:t>“</w:t>
      </w:r>
      <w:r w:rsidR="008F5BB0" w:rsidRPr="009C34F5">
        <w:rPr>
          <w:rFonts w:ascii="Times New Roman" w:hAnsi="Times New Roman" w:cs="Times New Roman"/>
          <w:i/>
          <w:sz w:val="24"/>
          <w:szCs w:val="24"/>
        </w:rPr>
        <w:t>Aveva</w:t>
      </w:r>
      <w:r w:rsidRPr="009C34F5">
        <w:rPr>
          <w:rFonts w:ascii="Times New Roman" w:hAnsi="Times New Roman" w:cs="Times New Roman"/>
          <w:i/>
          <w:sz w:val="24"/>
          <w:szCs w:val="24"/>
        </w:rPr>
        <w:t xml:space="preserve"> perdite di sangue da dodici anni</w:t>
      </w:r>
      <w:r>
        <w:rPr>
          <w:color w:val="7030A0"/>
        </w:rPr>
        <w:t xml:space="preserve">” </w:t>
      </w:r>
      <w:r w:rsidRPr="007024EB">
        <w:rPr>
          <w:rFonts w:ascii="Times New Roman" w:hAnsi="Times New Roman" w:cs="Times New Roman"/>
          <w:sz w:val="24"/>
          <w:szCs w:val="24"/>
        </w:rPr>
        <w:t>si deve trattare, evidentemente, di un flusso anormale che non coincide con quello della mestruazione. Questa malattia in Israele era considerata causa d'impurità legale e pertanto, come la mestruazione, escludeva dalle relazioni con altri esseri umani (cfr. Lv 15,25-27</w:t>
      </w:r>
      <w:r w:rsidR="008F5BB0" w:rsidRPr="007024EB">
        <w:rPr>
          <w:rStyle w:val="Rimandonotaapidipagina"/>
          <w:rFonts w:ascii="Times New Roman" w:hAnsi="Times New Roman" w:cs="Times New Roman"/>
          <w:sz w:val="24"/>
          <w:szCs w:val="24"/>
        </w:rPr>
        <w:footnoteReference w:id="2"/>
      </w:r>
      <w:r w:rsidRPr="007024EB">
        <w:rPr>
          <w:rFonts w:ascii="Times New Roman" w:hAnsi="Times New Roman" w:cs="Times New Roman"/>
          <w:sz w:val="24"/>
          <w:szCs w:val="24"/>
        </w:rPr>
        <w:t xml:space="preserve">), </w:t>
      </w:r>
      <w:r w:rsidR="008F5BB0" w:rsidRPr="007024EB">
        <w:rPr>
          <w:rFonts w:ascii="Times New Roman" w:hAnsi="Times New Roman" w:cs="Times New Roman"/>
          <w:sz w:val="24"/>
          <w:szCs w:val="24"/>
        </w:rPr>
        <w:t xml:space="preserve">e </w:t>
      </w:r>
      <w:r w:rsidRPr="007024EB">
        <w:rPr>
          <w:rFonts w:ascii="Times New Roman" w:hAnsi="Times New Roman" w:cs="Times New Roman"/>
          <w:sz w:val="24"/>
          <w:szCs w:val="24"/>
        </w:rPr>
        <w:t>in più da dodici anni era esclusa anche dall'assemblea cultuale del popolo di Dio. Ciò spiega come la donna si mescoli alla folla per non farsi notare e per non essere costretta a rivelare il suo male</w:t>
      </w:r>
      <w:r w:rsidR="008F5BB0" w:rsidRPr="007024EB">
        <w:rPr>
          <w:rFonts w:ascii="Times New Roman" w:hAnsi="Times New Roman" w:cs="Times New Roman"/>
          <w:sz w:val="24"/>
          <w:szCs w:val="24"/>
        </w:rPr>
        <w:t>,</w:t>
      </w:r>
      <w:r w:rsidRPr="007024EB">
        <w:rPr>
          <w:rFonts w:ascii="Times New Roman" w:hAnsi="Times New Roman" w:cs="Times New Roman"/>
          <w:sz w:val="24"/>
          <w:szCs w:val="24"/>
        </w:rPr>
        <w:t xml:space="preserve"> </w:t>
      </w:r>
      <w:r w:rsidR="008F5BB0" w:rsidRPr="007024EB">
        <w:rPr>
          <w:rFonts w:ascii="Times New Roman" w:hAnsi="Times New Roman" w:cs="Times New Roman"/>
          <w:sz w:val="24"/>
          <w:szCs w:val="24"/>
        </w:rPr>
        <w:t>l</w:t>
      </w:r>
      <w:r w:rsidRPr="007024EB">
        <w:rPr>
          <w:rFonts w:ascii="Times New Roman" w:hAnsi="Times New Roman" w:cs="Times New Roman"/>
          <w:sz w:val="24"/>
          <w:szCs w:val="24"/>
        </w:rPr>
        <w:t xml:space="preserve">a sua malattia la esclude da tutte le celebrazioni festive, perché si trova contaminata. </w:t>
      </w:r>
      <w:r w:rsidR="008F5BB0" w:rsidRPr="007024EB">
        <w:rPr>
          <w:rFonts w:ascii="Times New Roman" w:hAnsi="Times New Roman" w:cs="Times New Roman"/>
          <w:sz w:val="24"/>
          <w:szCs w:val="24"/>
        </w:rPr>
        <w:t>C’è poi il</w:t>
      </w:r>
      <w:r w:rsidRPr="007024EB">
        <w:rPr>
          <w:rFonts w:ascii="Times New Roman" w:hAnsi="Times New Roman" w:cs="Times New Roman"/>
          <w:sz w:val="24"/>
          <w:szCs w:val="24"/>
        </w:rPr>
        <w:t xml:space="preserve"> dettaglio del fallimento dei medici </w:t>
      </w:r>
      <w:r w:rsidR="008F5BB0" w:rsidRPr="007024EB">
        <w:rPr>
          <w:rFonts w:ascii="Times New Roman" w:hAnsi="Times New Roman" w:cs="Times New Roman"/>
          <w:sz w:val="24"/>
          <w:szCs w:val="24"/>
        </w:rPr>
        <w:t>che</w:t>
      </w:r>
      <w:r w:rsidRPr="007024EB">
        <w:rPr>
          <w:rFonts w:ascii="Times New Roman" w:hAnsi="Times New Roman" w:cs="Times New Roman"/>
          <w:sz w:val="24"/>
          <w:szCs w:val="24"/>
        </w:rPr>
        <w:t xml:space="preserve"> sottolinea il potere di Gesù, vero medico con forza divina.</w:t>
      </w:r>
      <w:r w:rsidR="008F5BB0" w:rsidRPr="007024EB">
        <w:rPr>
          <w:rFonts w:ascii="Times New Roman" w:hAnsi="Times New Roman" w:cs="Times New Roman"/>
          <w:sz w:val="24"/>
          <w:szCs w:val="24"/>
        </w:rPr>
        <w:t xml:space="preserve"> E’ fisicamente malata, ritualmente impura ed economicamente impoverita. Quanta gente seguiva Gesù quel giorno</w:t>
      </w:r>
      <w:r w:rsidR="007024EB" w:rsidRPr="007024EB">
        <w:rPr>
          <w:rFonts w:ascii="Times New Roman" w:hAnsi="Times New Roman" w:cs="Times New Roman"/>
          <w:sz w:val="24"/>
          <w:szCs w:val="24"/>
        </w:rPr>
        <w:t>, quanta gente lo pigiava da ogni parte, solo quella donna gli si avvicinò mossa da vera fede con un suo segreto pensiero</w:t>
      </w:r>
      <w:r w:rsidR="008F5BB0" w:rsidRPr="007024EB">
        <w:rPr>
          <w:rFonts w:ascii="Times New Roman" w:hAnsi="Times New Roman" w:cs="Times New Roman"/>
          <w:sz w:val="24"/>
          <w:szCs w:val="24"/>
        </w:rPr>
        <w:t xml:space="preserve"> “</w:t>
      </w:r>
      <w:r w:rsidR="008F5BB0" w:rsidRPr="007024EB">
        <w:rPr>
          <w:rFonts w:ascii="Times New Roman" w:hAnsi="Times New Roman" w:cs="Times New Roman"/>
          <w:i/>
          <w:sz w:val="24"/>
          <w:szCs w:val="24"/>
        </w:rPr>
        <w:t>Se riuscirò anche solo a toccare le sue vesti</w:t>
      </w:r>
      <w:r w:rsidR="008F5BB0" w:rsidRPr="007024EB">
        <w:rPr>
          <w:rFonts w:ascii="Times New Roman" w:hAnsi="Times New Roman" w:cs="Times New Roman"/>
          <w:sz w:val="24"/>
          <w:szCs w:val="24"/>
        </w:rPr>
        <w:t>”</w:t>
      </w:r>
      <w:r w:rsidR="007024EB" w:rsidRPr="007024EB">
        <w:rPr>
          <w:rFonts w:ascii="Times New Roman" w:hAnsi="Times New Roman" w:cs="Times New Roman"/>
          <w:sz w:val="24"/>
          <w:szCs w:val="24"/>
        </w:rPr>
        <w:t>. Secondo il sentire popolare pensa che Gesù fosse carico di un fluido terapeutico, che si poteva scaricare e ricevere con il contatto, anche del solo vestito (cfr. At 19,11-12</w:t>
      </w:r>
      <w:r w:rsidR="007024EB" w:rsidRPr="007024EB">
        <w:rPr>
          <w:rStyle w:val="Rimandonotaapidipagina"/>
          <w:rFonts w:ascii="Times New Roman" w:hAnsi="Times New Roman" w:cs="Times New Roman"/>
          <w:sz w:val="24"/>
          <w:szCs w:val="24"/>
        </w:rPr>
        <w:footnoteReference w:id="3"/>
      </w:r>
      <w:r w:rsidR="007024EB" w:rsidRPr="007024EB">
        <w:rPr>
          <w:rFonts w:ascii="Times New Roman" w:hAnsi="Times New Roman" w:cs="Times New Roman"/>
          <w:sz w:val="24"/>
          <w:szCs w:val="24"/>
        </w:rPr>
        <w:t xml:space="preserve">). </w:t>
      </w:r>
      <w:r w:rsidR="008F5BB0" w:rsidRPr="007024EB">
        <w:rPr>
          <w:rFonts w:ascii="Times New Roman" w:hAnsi="Times New Roman" w:cs="Times New Roman"/>
          <w:sz w:val="24"/>
          <w:szCs w:val="24"/>
        </w:rPr>
        <w:t xml:space="preserve"> </w:t>
      </w:r>
      <w:r w:rsidR="007024EB" w:rsidRPr="007024EB">
        <w:rPr>
          <w:rFonts w:ascii="Times New Roman" w:hAnsi="Times New Roman" w:cs="Times New Roman"/>
          <w:sz w:val="24"/>
          <w:szCs w:val="24"/>
        </w:rPr>
        <w:t>L’evangelista fa risaltare la immediatezza della guarigione, di cui la donna si rese subito conto.</w:t>
      </w:r>
    </w:p>
    <w:p w:rsidR="007024EB" w:rsidRDefault="005B0681" w:rsidP="00F279EA">
      <w:pPr>
        <w:jc w:val="both"/>
        <w:rPr>
          <w:rFonts w:ascii="Times New Roman" w:hAnsi="Times New Roman" w:cs="Times New Roman"/>
          <w:sz w:val="24"/>
          <w:szCs w:val="24"/>
        </w:rPr>
      </w:pPr>
      <w:r>
        <w:rPr>
          <w:rFonts w:ascii="Times New Roman" w:hAnsi="Times New Roman" w:cs="Times New Roman"/>
          <w:i/>
          <w:sz w:val="24"/>
          <w:szCs w:val="24"/>
        </w:rPr>
        <w:t xml:space="preserve">                                                                     </w:t>
      </w:r>
      <w:r w:rsidR="007024EB" w:rsidRPr="007024EB">
        <w:rPr>
          <w:rFonts w:ascii="Times New Roman" w:hAnsi="Times New Roman" w:cs="Times New Roman"/>
          <w:i/>
          <w:sz w:val="24"/>
          <w:szCs w:val="24"/>
        </w:rPr>
        <w:t>vv.30-34 “E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w:t>
      </w:r>
      <w:r w:rsidR="009E00FD" w:rsidRPr="009E00FD">
        <w:rPr>
          <w:color w:val="00B050"/>
        </w:rPr>
        <w:t xml:space="preserve"> </w:t>
      </w:r>
      <w:r w:rsidR="009E00FD" w:rsidRPr="009E2560">
        <w:rPr>
          <w:rFonts w:ascii="Times New Roman" w:hAnsi="Times New Roman" w:cs="Times New Roman"/>
          <w:sz w:val="24"/>
          <w:szCs w:val="24"/>
        </w:rPr>
        <w:t>L'immediata percezione da parte di Gesù della “</w:t>
      </w:r>
      <w:r w:rsidR="009E00FD" w:rsidRPr="009E2560">
        <w:rPr>
          <w:rFonts w:ascii="Times New Roman" w:hAnsi="Times New Roman" w:cs="Times New Roman"/>
          <w:b/>
          <w:i/>
          <w:sz w:val="24"/>
          <w:szCs w:val="24"/>
        </w:rPr>
        <w:t>forza</w:t>
      </w:r>
      <w:r w:rsidR="009E00FD" w:rsidRPr="009E2560">
        <w:rPr>
          <w:rFonts w:ascii="Times New Roman" w:hAnsi="Times New Roman" w:cs="Times New Roman"/>
          <w:sz w:val="24"/>
          <w:szCs w:val="24"/>
        </w:rPr>
        <w:t xml:space="preserve">” che era uscita da sé corrisponde alla percezione istantanea della donna di essere stata </w:t>
      </w:r>
      <w:r w:rsidR="009E00FD" w:rsidRPr="009E2560">
        <w:rPr>
          <w:rFonts w:ascii="Times New Roman" w:hAnsi="Times New Roman" w:cs="Times New Roman"/>
          <w:sz w:val="24"/>
          <w:szCs w:val="24"/>
        </w:rPr>
        <w:lastRenderedPageBreak/>
        <w:t>guarita. La “</w:t>
      </w:r>
      <w:r w:rsidR="009E00FD" w:rsidRPr="009E2560">
        <w:rPr>
          <w:rFonts w:ascii="Times New Roman" w:hAnsi="Times New Roman" w:cs="Times New Roman"/>
          <w:b/>
          <w:i/>
          <w:sz w:val="24"/>
          <w:szCs w:val="24"/>
        </w:rPr>
        <w:t>forza</w:t>
      </w:r>
      <w:r w:rsidR="009E00FD" w:rsidRPr="009E2560">
        <w:rPr>
          <w:rFonts w:ascii="Times New Roman" w:hAnsi="Times New Roman" w:cs="Times New Roman"/>
          <w:sz w:val="24"/>
          <w:szCs w:val="24"/>
        </w:rPr>
        <w:t xml:space="preserve">” guaritrice che Egli possiede non è qualcosa di magico, e non si trasmette solo perché si tocca, ma solo perché Egli la vuole trasmettere a chi vuole. </w:t>
      </w:r>
      <w:r w:rsidRPr="009E2560">
        <w:rPr>
          <w:rFonts w:ascii="Times New Roman" w:hAnsi="Times New Roman" w:cs="Times New Roman"/>
          <w:sz w:val="24"/>
          <w:szCs w:val="24"/>
        </w:rPr>
        <w:t>Si è accorto della fede dell donna che ha superato ogni tabù cultuale e si avvicina con fede al Lui. Gesù sa di aver operato un miracolo e adattandosi al linguaggio della dorma, domanda “</w:t>
      </w:r>
      <w:r w:rsidRPr="009E2560">
        <w:rPr>
          <w:rFonts w:ascii="Times New Roman" w:hAnsi="Times New Roman" w:cs="Times New Roman"/>
          <w:b/>
          <w:i/>
          <w:sz w:val="24"/>
          <w:szCs w:val="24"/>
        </w:rPr>
        <w:t>chi l'ha toccato</w:t>
      </w:r>
      <w:r w:rsidRPr="009E2560">
        <w:rPr>
          <w:rFonts w:ascii="Times New Roman" w:hAnsi="Times New Roman" w:cs="Times New Roman"/>
          <w:sz w:val="24"/>
          <w:szCs w:val="24"/>
        </w:rPr>
        <w:t>” per poterle far intendere che non al contatto fisico si deve la sua guarigione, ma alla sua fede: la sola forza capace di ottenere l'intervento divino. I discepoli ritengono sia stata la folla; ciò che avviene tra Cristo e la donna malata si svolge in una nicchia ricavata in mezzo alla folla, ed è un segreto a due. “</w:t>
      </w:r>
      <w:r w:rsidRPr="009E2560">
        <w:rPr>
          <w:rFonts w:ascii="Times New Roman" w:hAnsi="Times New Roman" w:cs="Times New Roman"/>
          <w:b/>
          <w:i/>
          <w:sz w:val="24"/>
          <w:szCs w:val="24"/>
        </w:rPr>
        <w:t>Impaurita e tremante</w:t>
      </w:r>
      <w:r w:rsidRPr="009E2560">
        <w:rPr>
          <w:rFonts w:ascii="Times New Roman" w:hAnsi="Times New Roman" w:cs="Times New Roman"/>
          <w:sz w:val="24"/>
          <w:szCs w:val="24"/>
        </w:rPr>
        <w:t xml:space="preserve">” la paura della donna non viene tanto dall'aver, lei, in stato di impurità, toccato Gesù, contro il divieto della legge (Lv 15,27), e dall'averlo fatto di nascosto, dettato dalla fragilità umana </w:t>
      </w:r>
      <w:r w:rsidR="009E2560" w:rsidRPr="009E2560">
        <w:rPr>
          <w:rFonts w:ascii="Times New Roman" w:hAnsi="Times New Roman" w:cs="Times New Roman"/>
          <w:sz w:val="24"/>
          <w:szCs w:val="24"/>
        </w:rPr>
        <w:t>davanti alla</w:t>
      </w:r>
      <w:r w:rsidRPr="009E2560">
        <w:rPr>
          <w:rFonts w:ascii="Times New Roman" w:hAnsi="Times New Roman" w:cs="Times New Roman"/>
          <w:sz w:val="24"/>
          <w:szCs w:val="24"/>
        </w:rPr>
        <w:t xml:space="preserve"> presenza di un potere divino</w:t>
      </w:r>
      <w:r w:rsidR="009E2560" w:rsidRPr="009E2560">
        <w:rPr>
          <w:rFonts w:ascii="Times New Roman" w:hAnsi="Times New Roman" w:cs="Times New Roman"/>
          <w:sz w:val="24"/>
          <w:szCs w:val="24"/>
        </w:rPr>
        <w:t>, ora</w:t>
      </w:r>
      <w:r w:rsidRPr="009E2560">
        <w:rPr>
          <w:rFonts w:ascii="Times New Roman" w:hAnsi="Times New Roman" w:cs="Times New Roman"/>
          <w:sz w:val="24"/>
          <w:szCs w:val="24"/>
        </w:rPr>
        <w:t xml:space="preserve"> la gratitudine, che nasce dalla consapevolezza di </w:t>
      </w:r>
      <w:r w:rsidR="009E2560" w:rsidRPr="009E2560">
        <w:rPr>
          <w:rFonts w:ascii="Times New Roman" w:hAnsi="Times New Roman" w:cs="Times New Roman"/>
          <w:sz w:val="24"/>
          <w:szCs w:val="24"/>
        </w:rPr>
        <w:t>“</w:t>
      </w:r>
      <w:r w:rsidRPr="009E2560">
        <w:rPr>
          <w:rFonts w:ascii="Times New Roman" w:hAnsi="Times New Roman" w:cs="Times New Roman"/>
          <w:b/>
          <w:i/>
          <w:sz w:val="24"/>
          <w:szCs w:val="24"/>
        </w:rPr>
        <w:t>ciò che le era accaduto</w:t>
      </w:r>
      <w:r w:rsidR="009E2560" w:rsidRPr="009E2560">
        <w:rPr>
          <w:rFonts w:ascii="Times New Roman" w:hAnsi="Times New Roman" w:cs="Times New Roman"/>
          <w:sz w:val="24"/>
          <w:szCs w:val="24"/>
        </w:rPr>
        <w:t>”</w:t>
      </w:r>
      <w:r w:rsidRPr="009E2560">
        <w:rPr>
          <w:rFonts w:ascii="Times New Roman" w:hAnsi="Times New Roman" w:cs="Times New Roman"/>
          <w:sz w:val="24"/>
          <w:szCs w:val="24"/>
        </w:rPr>
        <w:t xml:space="preserve"> prende il sopravvento sulla paura, sicché ella riesce a dire </w:t>
      </w:r>
      <w:r w:rsidR="009E2560" w:rsidRPr="009E2560">
        <w:rPr>
          <w:rFonts w:ascii="Times New Roman" w:hAnsi="Times New Roman" w:cs="Times New Roman"/>
          <w:sz w:val="24"/>
          <w:szCs w:val="24"/>
        </w:rPr>
        <w:t>“</w:t>
      </w:r>
      <w:r w:rsidRPr="009E2560">
        <w:rPr>
          <w:rFonts w:ascii="Times New Roman" w:hAnsi="Times New Roman" w:cs="Times New Roman"/>
          <w:b/>
          <w:i/>
          <w:sz w:val="24"/>
          <w:szCs w:val="24"/>
        </w:rPr>
        <w:t>tutta la verità</w:t>
      </w:r>
      <w:r w:rsidR="009E2560" w:rsidRPr="009E2560">
        <w:rPr>
          <w:rFonts w:ascii="Times New Roman" w:hAnsi="Times New Roman" w:cs="Times New Roman"/>
          <w:sz w:val="24"/>
          <w:szCs w:val="24"/>
        </w:rPr>
        <w:t>”</w:t>
      </w:r>
      <w:r w:rsidRPr="009E2560">
        <w:rPr>
          <w:rFonts w:ascii="Times New Roman" w:hAnsi="Times New Roman" w:cs="Times New Roman"/>
          <w:sz w:val="24"/>
          <w:szCs w:val="24"/>
        </w:rPr>
        <w:t xml:space="preserve"> circa il suo stato anteriore e circa il gesto furtivo compiuto in buona fede</w:t>
      </w:r>
      <w:r w:rsidR="009E2560" w:rsidRPr="009E2560">
        <w:rPr>
          <w:rFonts w:ascii="Times New Roman" w:hAnsi="Times New Roman" w:cs="Times New Roman"/>
          <w:sz w:val="24"/>
          <w:szCs w:val="24"/>
        </w:rPr>
        <w:t xml:space="preserve"> e “</w:t>
      </w:r>
      <w:r w:rsidRPr="009E2560">
        <w:rPr>
          <w:rFonts w:ascii="Times New Roman" w:hAnsi="Times New Roman" w:cs="Times New Roman"/>
          <w:b/>
          <w:i/>
          <w:sz w:val="24"/>
          <w:szCs w:val="24"/>
        </w:rPr>
        <w:t>gli si gettò davanti</w:t>
      </w:r>
      <w:r w:rsidR="009E2560" w:rsidRPr="009E2560">
        <w:rPr>
          <w:rFonts w:ascii="Times New Roman" w:hAnsi="Times New Roman" w:cs="Times New Roman"/>
          <w:sz w:val="24"/>
          <w:szCs w:val="24"/>
        </w:rPr>
        <w:t>”</w:t>
      </w:r>
      <w:r w:rsidRPr="009E2560">
        <w:rPr>
          <w:rFonts w:ascii="Times New Roman" w:hAnsi="Times New Roman" w:cs="Times New Roman"/>
          <w:sz w:val="24"/>
          <w:szCs w:val="24"/>
        </w:rPr>
        <w:t>.</w:t>
      </w:r>
      <w:r w:rsidR="009E2560" w:rsidRPr="009E2560">
        <w:rPr>
          <w:rFonts w:ascii="Times New Roman" w:hAnsi="Times New Roman" w:cs="Times New Roman"/>
          <w:sz w:val="24"/>
          <w:szCs w:val="24"/>
        </w:rPr>
        <w:t xml:space="preserve"> La risposta del Signore la rassicura definitivamente: “</w:t>
      </w:r>
      <w:r w:rsidR="009E2560" w:rsidRPr="009E2560">
        <w:rPr>
          <w:rFonts w:ascii="Times New Roman" w:hAnsi="Times New Roman" w:cs="Times New Roman"/>
          <w:b/>
          <w:i/>
          <w:sz w:val="24"/>
          <w:szCs w:val="24"/>
        </w:rPr>
        <w:t>Figlia, la tua fede ti ha salvata vai in pace e sii guarita dal tuo male</w:t>
      </w:r>
      <w:r w:rsidR="009E2560" w:rsidRPr="009E2560">
        <w:rPr>
          <w:rFonts w:ascii="Times New Roman" w:hAnsi="Times New Roman" w:cs="Times New Roman"/>
          <w:sz w:val="24"/>
          <w:szCs w:val="24"/>
        </w:rPr>
        <w:t>” la risposta di Gesù è quadruplice: la chiama “</w:t>
      </w:r>
      <w:r w:rsidR="009E2560" w:rsidRPr="009E2560">
        <w:rPr>
          <w:rFonts w:ascii="Times New Roman" w:hAnsi="Times New Roman" w:cs="Times New Roman"/>
          <w:b/>
          <w:i/>
          <w:sz w:val="24"/>
          <w:szCs w:val="24"/>
        </w:rPr>
        <w:t>figlia</w:t>
      </w:r>
      <w:r w:rsidR="009E2560" w:rsidRPr="009E2560">
        <w:rPr>
          <w:rFonts w:ascii="Times New Roman" w:hAnsi="Times New Roman" w:cs="Times New Roman"/>
          <w:sz w:val="24"/>
          <w:szCs w:val="24"/>
        </w:rPr>
        <w:t>”, ne esalta “</w:t>
      </w:r>
      <w:r w:rsidR="009E2560" w:rsidRPr="009E2560">
        <w:rPr>
          <w:rFonts w:ascii="Times New Roman" w:hAnsi="Times New Roman" w:cs="Times New Roman"/>
          <w:b/>
          <w:i/>
          <w:sz w:val="24"/>
          <w:szCs w:val="24"/>
        </w:rPr>
        <w:t>la fede</w:t>
      </w:r>
      <w:r w:rsidR="009E2560" w:rsidRPr="009E2560">
        <w:rPr>
          <w:rFonts w:ascii="Times New Roman" w:hAnsi="Times New Roman" w:cs="Times New Roman"/>
          <w:sz w:val="24"/>
          <w:szCs w:val="24"/>
        </w:rPr>
        <w:t>”; la congeda “</w:t>
      </w:r>
      <w:r w:rsidR="009E2560" w:rsidRPr="009E2560">
        <w:rPr>
          <w:rFonts w:ascii="Times New Roman" w:hAnsi="Times New Roman" w:cs="Times New Roman"/>
          <w:b/>
          <w:i/>
          <w:sz w:val="24"/>
          <w:szCs w:val="24"/>
        </w:rPr>
        <w:t>in pace</w:t>
      </w:r>
      <w:r w:rsidR="009E2560" w:rsidRPr="009E2560">
        <w:rPr>
          <w:rFonts w:ascii="Times New Roman" w:hAnsi="Times New Roman" w:cs="Times New Roman"/>
          <w:sz w:val="24"/>
          <w:szCs w:val="24"/>
        </w:rPr>
        <w:t>”, e la rassicurazione che è guarita “</w:t>
      </w:r>
      <w:r w:rsidR="009E2560" w:rsidRPr="009E2560">
        <w:rPr>
          <w:rFonts w:ascii="Times New Roman" w:hAnsi="Times New Roman" w:cs="Times New Roman"/>
          <w:b/>
          <w:i/>
          <w:sz w:val="24"/>
          <w:szCs w:val="24"/>
        </w:rPr>
        <w:t xml:space="preserve">dal </w:t>
      </w:r>
      <w:r w:rsidR="009E2560" w:rsidRPr="009E2560">
        <w:rPr>
          <w:rFonts w:ascii="Times New Roman" w:hAnsi="Times New Roman" w:cs="Times New Roman"/>
          <w:b/>
          <w:sz w:val="24"/>
          <w:szCs w:val="24"/>
        </w:rPr>
        <w:t>suo</w:t>
      </w:r>
      <w:r w:rsidR="009E2560" w:rsidRPr="009E2560">
        <w:rPr>
          <w:rFonts w:ascii="Times New Roman" w:hAnsi="Times New Roman" w:cs="Times New Roman"/>
          <w:sz w:val="24"/>
          <w:szCs w:val="24"/>
        </w:rPr>
        <w:t xml:space="preserve"> </w:t>
      </w:r>
      <w:r w:rsidR="009E2560" w:rsidRPr="009E2560">
        <w:rPr>
          <w:rFonts w:ascii="Times New Roman" w:hAnsi="Times New Roman" w:cs="Times New Roman"/>
          <w:b/>
          <w:i/>
          <w:sz w:val="24"/>
          <w:szCs w:val="24"/>
        </w:rPr>
        <w:t>male</w:t>
      </w:r>
      <w:r w:rsidR="009E2560" w:rsidRPr="009E2560">
        <w:rPr>
          <w:rFonts w:ascii="Times New Roman" w:hAnsi="Times New Roman" w:cs="Times New Roman"/>
          <w:sz w:val="24"/>
          <w:szCs w:val="24"/>
        </w:rPr>
        <w:t>”.</w:t>
      </w:r>
    </w:p>
    <w:p w:rsidR="00B41840" w:rsidRDefault="00B41840" w:rsidP="00B41840">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B41840">
        <w:rPr>
          <w:rFonts w:ascii="Times New Roman" w:hAnsi="Times New Roman" w:cs="Times New Roman"/>
          <w:b/>
          <w:i/>
          <w:sz w:val="24"/>
          <w:szCs w:val="24"/>
        </w:rPr>
        <w:t>v.35</w:t>
      </w:r>
      <w:r w:rsidRPr="00B41840">
        <w:rPr>
          <w:rFonts w:ascii="Times New Roman" w:hAnsi="Times New Roman" w:cs="Times New Roman"/>
          <w:i/>
          <w:sz w:val="24"/>
          <w:szCs w:val="24"/>
        </w:rPr>
        <w:t xml:space="preserve"> “Stava ancora parlando, quando</w:t>
      </w:r>
      <w:r w:rsidRPr="00B41840">
        <w:rPr>
          <w:rFonts w:ascii="Times New Roman" w:hAnsi="Times New Roman" w:cs="Times New Roman"/>
          <w:b/>
          <w:i/>
          <w:sz w:val="24"/>
          <w:szCs w:val="24"/>
        </w:rPr>
        <w:t xml:space="preserve"> dalla casa del capo della sinagoga vennero a dire: «Tua figlia è morta. Perché disturbi ancora il Maestro?».”</w:t>
      </w:r>
      <w:r w:rsidRPr="00B41840">
        <w:rPr>
          <w:rFonts w:ascii="Times New Roman" w:hAnsi="Times New Roman" w:cs="Times New Roman"/>
          <w:color w:val="0070C0"/>
          <w:sz w:val="24"/>
          <w:szCs w:val="24"/>
        </w:rPr>
        <w:t xml:space="preserve"> </w:t>
      </w:r>
      <w:r w:rsidRPr="00B41840">
        <w:rPr>
          <w:rFonts w:ascii="Times New Roman" w:hAnsi="Times New Roman" w:cs="Times New Roman"/>
          <w:sz w:val="24"/>
          <w:szCs w:val="24"/>
        </w:rPr>
        <w:t>Gesù, mentre cura una, lascia morire l´altra. In questo modo il miracolo sarà ancora più grande. La morte è la grande frontiera, oltrepassata la quale non c’è ritorna. Curare una malattia è possibile, ma per la morte non c´è soluzione. Eppure, nessuna situazione è disperata per chi ha fede. Giairo è ancora con Gesù, in mezzo alla folla che lo attornia quando lo informano che la figlia è morta. “</w:t>
      </w:r>
      <w:r w:rsidRPr="00B41840">
        <w:rPr>
          <w:rFonts w:ascii="Times New Roman" w:hAnsi="Times New Roman" w:cs="Times New Roman"/>
          <w:b/>
          <w:i/>
          <w:sz w:val="24"/>
          <w:szCs w:val="24"/>
        </w:rPr>
        <w:t>Perché disturbi ancora il maestro</w:t>
      </w:r>
      <w:r w:rsidRPr="00B41840">
        <w:rPr>
          <w:rFonts w:ascii="Times New Roman" w:hAnsi="Times New Roman" w:cs="Times New Roman"/>
          <w:sz w:val="24"/>
          <w:szCs w:val="24"/>
        </w:rPr>
        <w:t>” evidentemente si credeva che Gesù avesse potere soltanto sulle malattie e non sulla morte (cfr. Gv 11,</w:t>
      </w:r>
      <w:r>
        <w:rPr>
          <w:rFonts w:ascii="Times New Roman" w:hAnsi="Times New Roman" w:cs="Times New Roman"/>
          <w:sz w:val="24"/>
          <w:szCs w:val="24"/>
        </w:rPr>
        <w:t xml:space="preserve"> </w:t>
      </w:r>
      <w:r w:rsidRPr="00B41840">
        <w:rPr>
          <w:rFonts w:ascii="Times New Roman" w:hAnsi="Times New Roman" w:cs="Times New Roman"/>
          <w:sz w:val="24"/>
          <w:szCs w:val="24"/>
        </w:rPr>
        <w:t>21</w:t>
      </w:r>
      <w:r>
        <w:rPr>
          <w:rFonts w:ascii="Times New Roman" w:hAnsi="Times New Roman" w:cs="Times New Roman"/>
          <w:sz w:val="24"/>
          <w:szCs w:val="24"/>
        </w:rPr>
        <w:t>.</w:t>
      </w:r>
      <w:r w:rsidRPr="00B41840">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w:t>
      </w:r>
      <w:r w:rsidRPr="00B41840">
        <w:rPr>
          <w:rFonts w:ascii="Times New Roman" w:hAnsi="Times New Roman" w:cs="Times New Roman"/>
          <w:sz w:val="24"/>
          <w:szCs w:val="24"/>
        </w:rPr>
        <w:t>32</w:t>
      </w:r>
      <w:r w:rsidRPr="00B41840">
        <w:rPr>
          <w:rStyle w:val="Rimandonotaapidipagina"/>
          <w:rFonts w:ascii="Times New Roman" w:hAnsi="Times New Roman" w:cs="Times New Roman"/>
          <w:sz w:val="24"/>
          <w:szCs w:val="24"/>
        </w:rPr>
        <w:footnoteReference w:id="5"/>
      </w:r>
      <w:r w:rsidRPr="00B41840">
        <w:rPr>
          <w:rFonts w:ascii="Times New Roman" w:hAnsi="Times New Roman" w:cs="Times New Roman"/>
          <w:sz w:val="24"/>
          <w:szCs w:val="24"/>
        </w:rPr>
        <w:t>).</w:t>
      </w:r>
    </w:p>
    <w:p w:rsidR="00E16056" w:rsidRDefault="00FB40C7" w:rsidP="00B41840">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E16056" w:rsidRPr="00E16056">
        <w:rPr>
          <w:rFonts w:ascii="Times New Roman" w:hAnsi="Times New Roman" w:cs="Times New Roman"/>
          <w:b/>
          <w:i/>
          <w:sz w:val="24"/>
          <w:szCs w:val="24"/>
        </w:rPr>
        <w:t>vv.36-37 “Ma Gesù, udito quanto dicevano, disse al capo della sinagoga: «Non temere, soltanto abbi fede!». E non permise a nessuno di seguirlo, fuorché a Pietro, Giacomo e Giovanni, fratello di Giacomo.”</w:t>
      </w:r>
      <w:r w:rsidR="00E16056">
        <w:rPr>
          <w:rFonts w:ascii="Times New Roman" w:hAnsi="Times New Roman" w:cs="Times New Roman"/>
          <w:b/>
          <w:i/>
          <w:sz w:val="24"/>
          <w:szCs w:val="24"/>
        </w:rPr>
        <w:t xml:space="preserve"> </w:t>
      </w:r>
      <w:r w:rsidR="00E16056" w:rsidRPr="00FB40C7">
        <w:rPr>
          <w:rFonts w:ascii="Times New Roman" w:hAnsi="Times New Roman" w:cs="Times New Roman"/>
          <w:sz w:val="24"/>
          <w:szCs w:val="24"/>
        </w:rPr>
        <w:t>Giairo non parla, non pronuncia una parola. Gesù lo invita “</w:t>
      </w:r>
      <w:r w:rsidR="00E16056" w:rsidRPr="00FB40C7">
        <w:rPr>
          <w:rFonts w:ascii="Times New Roman" w:hAnsi="Times New Roman" w:cs="Times New Roman"/>
          <w:b/>
          <w:i/>
          <w:sz w:val="24"/>
          <w:szCs w:val="24"/>
        </w:rPr>
        <w:t>Non temere</w:t>
      </w:r>
      <w:r w:rsidR="00E16056" w:rsidRPr="00FB40C7">
        <w:rPr>
          <w:rFonts w:ascii="Times New Roman" w:hAnsi="Times New Roman" w:cs="Times New Roman"/>
          <w:sz w:val="24"/>
          <w:szCs w:val="24"/>
        </w:rPr>
        <w:t>” gli dice di aver fede. La fede è l’unico antidoto alla disperazione. Il filo di vita che animava ancora la fanciulla, gli faceva sperare l'impossibile da parte di Gesù: ora egli deve continuare in questa speranza, fondandosi esclusivamente su Gesù stesso. “</w:t>
      </w:r>
      <w:r w:rsidR="00E16056" w:rsidRPr="00FB40C7">
        <w:rPr>
          <w:rFonts w:ascii="Times New Roman" w:hAnsi="Times New Roman" w:cs="Times New Roman"/>
          <w:b/>
          <w:i/>
          <w:sz w:val="24"/>
          <w:szCs w:val="24"/>
        </w:rPr>
        <w:t>Non permise a nessuno di seguirlo</w:t>
      </w:r>
      <w:r w:rsidR="00E16056" w:rsidRPr="00FB40C7">
        <w:rPr>
          <w:rFonts w:ascii="Times New Roman" w:hAnsi="Times New Roman" w:cs="Times New Roman"/>
          <w:sz w:val="24"/>
          <w:szCs w:val="24"/>
        </w:rPr>
        <w:t xml:space="preserve">” è' la prima volta che Gesù opera un miracolo lontano dalla folla. La scelta di soli tre discepoli che poi saranno i soli testimoni anche della trasfigurazione (9,2) e della preghiera nell'orto del Getsemani (14,33), potrebbe essere stata dettata dalla confusione che già regnava nella casa (v. 38) ma anche dal desiderio di avere dei testimoni qualificati </w:t>
      </w:r>
      <w:r w:rsidRPr="00FB40C7">
        <w:rPr>
          <w:rFonts w:ascii="Times New Roman" w:hAnsi="Times New Roman" w:cs="Times New Roman"/>
          <w:sz w:val="24"/>
          <w:szCs w:val="24"/>
        </w:rPr>
        <w:t xml:space="preserve">che </w:t>
      </w:r>
      <w:r w:rsidR="00E16056" w:rsidRPr="00FB40C7">
        <w:rPr>
          <w:rFonts w:ascii="Times New Roman" w:hAnsi="Times New Roman" w:cs="Times New Roman"/>
          <w:sz w:val="24"/>
          <w:szCs w:val="24"/>
        </w:rPr>
        <w:t>in seguito avrebbero attestato la realtà del fatto</w:t>
      </w:r>
      <w:r w:rsidRPr="00FB40C7">
        <w:rPr>
          <w:rFonts w:ascii="Times New Roman" w:hAnsi="Times New Roman" w:cs="Times New Roman"/>
          <w:sz w:val="24"/>
          <w:szCs w:val="24"/>
        </w:rPr>
        <w:t>,</w:t>
      </w:r>
      <w:r w:rsidR="00E16056" w:rsidRPr="00FB40C7">
        <w:rPr>
          <w:rFonts w:ascii="Times New Roman" w:hAnsi="Times New Roman" w:cs="Times New Roman"/>
          <w:sz w:val="24"/>
          <w:szCs w:val="24"/>
        </w:rPr>
        <w:t xml:space="preserve"> che stava per </w:t>
      </w:r>
      <w:r w:rsidRPr="00FB40C7">
        <w:rPr>
          <w:rFonts w:ascii="Times New Roman" w:hAnsi="Times New Roman" w:cs="Times New Roman"/>
          <w:sz w:val="24"/>
          <w:szCs w:val="24"/>
        </w:rPr>
        <w:t>avvenire</w:t>
      </w:r>
      <w:r w:rsidR="00E16056" w:rsidRPr="00FB40C7">
        <w:rPr>
          <w:rFonts w:ascii="Times New Roman" w:hAnsi="Times New Roman" w:cs="Times New Roman"/>
          <w:sz w:val="24"/>
          <w:szCs w:val="24"/>
        </w:rPr>
        <w:t xml:space="preserve"> (cfr. Dt 19,15</w:t>
      </w:r>
      <w:r w:rsidRPr="00FB40C7">
        <w:rPr>
          <w:rStyle w:val="Rimandonotaapidipagina"/>
          <w:rFonts w:ascii="Times New Roman" w:hAnsi="Times New Roman" w:cs="Times New Roman"/>
          <w:sz w:val="24"/>
          <w:szCs w:val="24"/>
        </w:rPr>
        <w:footnoteReference w:id="6"/>
      </w:r>
      <w:r w:rsidR="00E16056" w:rsidRPr="00FB40C7">
        <w:rPr>
          <w:rFonts w:ascii="Times New Roman" w:hAnsi="Times New Roman" w:cs="Times New Roman"/>
          <w:sz w:val="24"/>
          <w:szCs w:val="24"/>
        </w:rPr>
        <w:t xml:space="preserve">). </w:t>
      </w:r>
    </w:p>
    <w:p w:rsidR="00FB40C7" w:rsidRDefault="00FB40C7" w:rsidP="00B41840">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FB40C7">
        <w:rPr>
          <w:rFonts w:ascii="Times New Roman" w:hAnsi="Times New Roman" w:cs="Times New Roman"/>
          <w:b/>
          <w:i/>
          <w:sz w:val="24"/>
          <w:szCs w:val="24"/>
        </w:rPr>
        <w:t xml:space="preserve">vv.38-40a “Giunsero alla casa del capo della sinagoga ed egli vide trambusto e gente che piangeva e urlava forte. Entrato, disse loro: «Perché vi agitate e piangete? La bambina non è morta, ma dorme”. E lo deridevano.” </w:t>
      </w:r>
      <w:r w:rsidR="00206B48">
        <w:rPr>
          <w:rFonts w:ascii="Times New Roman" w:hAnsi="Times New Roman" w:cs="Times New Roman"/>
          <w:b/>
          <w:sz w:val="24"/>
          <w:szCs w:val="24"/>
        </w:rPr>
        <w:t xml:space="preserve"> </w:t>
      </w:r>
      <w:r w:rsidR="00206B48" w:rsidRPr="00206B48">
        <w:rPr>
          <w:rFonts w:ascii="Times New Roman" w:hAnsi="Times New Roman" w:cs="Times New Roman"/>
          <w:sz w:val="24"/>
          <w:szCs w:val="24"/>
        </w:rPr>
        <w:t>Giungono alla casa di Giairo e anche qui Gesù agisca con autorità</w:t>
      </w:r>
      <w:r w:rsidR="00206B48">
        <w:rPr>
          <w:rFonts w:ascii="Times New Roman" w:hAnsi="Times New Roman" w:cs="Times New Roman"/>
          <w:sz w:val="24"/>
          <w:szCs w:val="24"/>
        </w:rPr>
        <w:t>.  “</w:t>
      </w:r>
      <w:r w:rsidR="00FD6D52" w:rsidRPr="00FB40C7">
        <w:rPr>
          <w:rFonts w:ascii="Times New Roman" w:hAnsi="Times New Roman" w:cs="Times New Roman"/>
          <w:b/>
          <w:i/>
          <w:sz w:val="24"/>
          <w:szCs w:val="24"/>
        </w:rPr>
        <w:t>Vide</w:t>
      </w:r>
      <w:r w:rsidR="00206B48" w:rsidRPr="00FB40C7">
        <w:rPr>
          <w:rFonts w:ascii="Times New Roman" w:hAnsi="Times New Roman" w:cs="Times New Roman"/>
          <w:b/>
          <w:i/>
          <w:sz w:val="24"/>
          <w:szCs w:val="24"/>
        </w:rPr>
        <w:t xml:space="preserve"> trambusto</w:t>
      </w:r>
      <w:r w:rsidR="00206B48">
        <w:rPr>
          <w:rFonts w:ascii="Times New Roman" w:hAnsi="Times New Roman" w:cs="Times New Roman"/>
          <w:sz w:val="24"/>
          <w:szCs w:val="24"/>
        </w:rPr>
        <w:t>”</w:t>
      </w:r>
      <w:r w:rsidR="00206B48" w:rsidRPr="00206B48">
        <w:rPr>
          <w:color w:val="7030A0"/>
        </w:rPr>
        <w:t xml:space="preserve"> </w:t>
      </w:r>
      <w:r w:rsidR="00206B48" w:rsidRPr="00FD6D52">
        <w:rPr>
          <w:rFonts w:ascii="Times New Roman" w:hAnsi="Times New Roman" w:cs="Times New Roman"/>
          <w:sz w:val="24"/>
          <w:szCs w:val="24"/>
        </w:rPr>
        <w:t xml:space="preserve">infatti oltre ai parenti, amici e vicini, per i quali il pianto poteva essere una spontanea dimostrazione di affetto, in genere per la morte di qualcuno non mancavano mai altre persone che lo facevano per professione, accompagnandosi con il suono del flauto (cfr. Mt 9,23). Gesù non intende negare che la fanciulla sia veramente morta, come non intende </w:t>
      </w:r>
      <w:r w:rsidR="00206B48" w:rsidRPr="00FD6D52">
        <w:rPr>
          <w:rFonts w:ascii="Times New Roman" w:hAnsi="Times New Roman" w:cs="Times New Roman"/>
          <w:sz w:val="24"/>
          <w:szCs w:val="24"/>
        </w:rPr>
        <w:lastRenderedPageBreak/>
        <w:t>affermare che si tratti di una morte apparente. Del resto non è ancora entrato nella stanza dove giace la fanciulla. Per Gesù, che ha già deciso di operare il miracolo lo stato presente della fanciulla è soltanto temporaneo e perciò paragonabile ad un sonno (Gv 11,11</w:t>
      </w:r>
      <w:r w:rsidR="00FD6D52" w:rsidRPr="00FD6D52">
        <w:rPr>
          <w:rStyle w:val="Rimandonotaapidipagina"/>
          <w:rFonts w:ascii="Times New Roman" w:hAnsi="Times New Roman" w:cs="Times New Roman"/>
          <w:sz w:val="24"/>
          <w:szCs w:val="24"/>
        </w:rPr>
        <w:footnoteReference w:id="7"/>
      </w:r>
      <w:r w:rsidR="00206B48" w:rsidRPr="00FD6D52">
        <w:rPr>
          <w:rFonts w:ascii="Times New Roman" w:hAnsi="Times New Roman" w:cs="Times New Roman"/>
          <w:sz w:val="24"/>
          <w:szCs w:val="24"/>
        </w:rPr>
        <w:t xml:space="preserve">). Per analogia la Chiesa ha sviluppato il linguaggio di Cristo, estendendolo a tutti coloro che «si addormentano nel Signore» in attesa della resurrezione finale. </w:t>
      </w:r>
      <w:r w:rsidR="00FD6D52" w:rsidRPr="00FD6D52">
        <w:rPr>
          <w:rFonts w:ascii="Times New Roman" w:hAnsi="Times New Roman" w:cs="Times New Roman"/>
          <w:sz w:val="24"/>
          <w:szCs w:val="24"/>
        </w:rPr>
        <w:t>“</w:t>
      </w:r>
      <w:r w:rsidR="00FD6D52" w:rsidRPr="00FD6D52">
        <w:rPr>
          <w:rFonts w:ascii="Times New Roman" w:hAnsi="Times New Roman" w:cs="Times New Roman"/>
          <w:b/>
          <w:i/>
          <w:sz w:val="24"/>
          <w:szCs w:val="24"/>
        </w:rPr>
        <w:t>E lo deridevano.</w:t>
      </w:r>
      <w:r w:rsidR="00FD6D52" w:rsidRPr="00FD6D52">
        <w:rPr>
          <w:rFonts w:ascii="Times New Roman" w:hAnsi="Times New Roman" w:cs="Times New Roman"/>
          <w:sz w:val="24"/>
          <w:szCs w:val="24"/>
        </w:rPr>
        <w:t>”</w:t>
      </w:r>
      <w:r w:rsidR="00206B48" w:rsidRPr="00FD6D52">
        <w:rPr>
          <w:rFonts w:ascii="Times New Roman" w:hAnsi="Times New Roman" w:cs="Times New Roman"/>
          <w:sz w:val="24"/>
          <w:szCs w:val="24"/>
        </w:rPr>
        <w:t xml:space="preserve"> tale comportamento, che ovviamente non può essere dei parenti, è provocato sia dalla mancata comprensione dell'esatto significato delle parole di Gesù, che da una certa ostilità verso dì lui, oltre che alla mancanza di fede nella sua potenza</w:t>
      </w:r>
      <w:r w:rsidR="00FD6D52" w:rsidRPr="00FD6D52">
        <w:rPr>
          <w:rFonts w:ascii="Times New Roman" w:hAnsi="Times New Roman" w:cs="Times New Roman"/>
          <w:sz w:val="24"/>
          <w:szCs w:val="24"/>
        </w:rPr>
        <w:t>.</w:t>
      </w:r>
    </w:p>
    <w:p w:rsidR="00BB0219" w:rsidRDefault="00BB0219" w:rsidP="00360285">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FD6D52" w:rsidRPr="00BB0219">
        <w:rPr>
          <w:rFonts w:ascii="Times New Roman" w:hAnsi="Times New Roman" w:cs="Times New Roman"/>
          <w:b/>
          <w:i/>
          <w:sz w:val="24"/>
          <w:szCs w:val="24"/>
        </w:rPr>
        <w:t>vv.40b-43 “Ma egli, cacciati tutti fuori, prese con sé il padre e la madre della bambina e quelli che erano con lui ed entrò dove era la bambina. Prese la mano della bambina e le disse: «</w:t>
      </w:r>
      <w:r w:rsidR="00FD6D52" w:rsidRPr="00BB0219">
        <w:rPr>
          <w:rFonts w:ascii="Times New Roman" w:hAnsi="Times New Roman" w:cs="Times New Roman"/>
          <w:b/>
          <w:i/>
          <w:iCs/>
          <w:sz w:val="24"/>
          <w:szCs w:val="24"/>
        </w:rPr>
        <w:t>Talità kum</w:t>
      </w:r>
      <w:r w:rsidR="00FD6D52" w:rsidRPr="00BB0219">
        <w:rPr>
          <w:rFonts w:ascii="Times New Roman" w:hAnsi="Times New Roman" w:cs="Times New Roman"/>
          <w:b/>
          <w:i/>
          <w:sz w:val="24"/>
          <w:szCs w:val="24"/>
        </w:rPr>
        <w:t>», che significa: «Fanciulla, io ti dico: àlzati!». E subito la fanciulla si alzò e camminava; aveva infatti dodici anni. Essi furono presi da grande stupore. E raccomandò loro con insistenza che nessuno venisse a saperlo e disse di darle da mangiare.</w:t>
      </w:r>
      <w:r>
        <w:rPr>
          <w:rFonts w:ascii="Times New Roman" w:hAnsi="Times New Roman" w:cs="Times New Roman"/>
          <w:b/>
          <w:sz w:val="24"/>
          <w:szCs w:val="24"/>
        </w:rPr>
        <w:t>”</w:t>
      </w:r>
      <w:r w:rsidR="00575AB5">
        <w:rPr>
          <w:rFonts w:ascii="Times New Roman" w:hAnsi="Times New Roman" w:cs="Times New Roman"/>
          <w:b/>
          <w:sz w:val="24"/>
          <w:szCs w:val="24"/>
        </w:rPr>
        <w:t xml:space="preserve"> </w:t>
      </w:r>
      <w:r w:rsidR="00575AB5" w:rsidRPr="00BB0219">
        <w:rPr>
          <w:rFonts w:ascii="Times New Roman" w:hAnsi="Times New Roman" w:cs="Times New Roman"/>
          <w:sz w:val="24"/>
          <w:szCs w:val="24"/>
        </w:rPr>
        <w:t>Gesù</w:t>
      </w:r>
      <w:r w:rsidR="00575AB5" w:rsidRPr="00BB0219">
        <w:rPr>
          <w:rFonts w:ascii="Times New Roman" w:hAnsi="Times New Roman" w:cs="Times New Roman"/>
          <w:b/>
          <w:sz w:val="24"/>
          <w:szCs w:val="24"/>
        </w:rPr>
        <w:t xml:space="preserve"> “entra” </w:t>
      </w:r>
      <w:r w:rsidR="00575AB5" w:rsidRPr="00BB0219">
        <w:rPr>
          <w:rFonts w:ascii="Times New Roman" w:hAnsi="Times New Roman" w:cs="Times New Roman"/>
          <w:sz w:val="24"/>
          <w:szCs w:val="24"/>
        </w:rPr>
        <w:t>con chi desidera la vita e come nella casa di Pietro, prese per mano la suocera di lui e la fece rialzare (1,30), così ora prende per mano la fanciulla e al gesto unisce la parola: “</w:t>
      </w:r>
      <w:r w:rsidR="00575AB5" w:rsidRPr="00BB0219">
        <w:rPr>
          <w:rFonts w:ascii="Times New Roman" w:hAnsi="Times New Roman" w:cs="Times New Roman"/>
          <w:b/>
          <w:i/>
          <w:sz w:val="24"/>
          <w:szCs w:val="24"/>
        </w:rPr>
        <w:t>t</w:t>
      </w:r>
      <w:r w:rsidR="00575AB5" w:rsidRPr="00BB0219">
        <w:rPr>
          <w:rFonts w:ascii="Times New Roman" w:hAnsi="Times New Roman" w:cs="Times New Roman"/>
          <w:b/>
          <w:i/>
          <w:iCs/>
          <w:sz w:val="24"/>
          <w:szCs w:val="24"/>
        </w:rPr>
        <w:t>alità</w:t>
      </w:r>
      <w:r w:rsidR="00360285" w:rsidRPr="00BB0219">
        <w:rPr>
          <w:rStyle w:val="Rimandonotaapidipagina"/>
          <w:rFonts w:ascii="Times New Roman" w:hAnsi="Times New Roman" w:cs="Times New Roman"/>
          <w:b/>
          <w:i/>
          <w:iCs/>
          <w:sz w:val="24"/>
          <w:szCs w:val="24"/>
        </w:rPr>
        <w:footnoteReference w:id="8"/>
      </w:r>
      <w:r w:rsidR="00575AB5" w:rsidRPr="00BB0219">
        <w:rPr>
          <w:rFonts w:ascii="Times New Roman" w:hAnsi="Times New Roman" w:cs="Times New Roman"/>
          <w:b/>
          <w:i/>
          <w:iCs/>
          <w:sz w:val="24"/>
          <w:szCs w:val="24"/>
        </w:rPr>
        <w:t xml:space="preserve"> kum</w:t>
      </w:r>
      <w:r w:rsidR="00575AB5" w:rsidRPr="00BB0219">
        <w:rPr>
          <w:rFonts w:ascii="Times New Roman" w:hAnsi="Times New Roman" w:cs="Times New Roman"/>
          <w:sz w:val="24"/>
          <w:szCs w:val="24"/>
        </w:rPr>
        <w:t>” Gesù non ha pronunciato una parola incomprensibile, come i maghi o i ciarlatani, ma ha solo detto nella sua lingua</w:t>
      </w:r>
      <w:r w:rsidR="00360285" w:rsidRPr="00BB0219">
        <w:rPr>
          <w:rFonts w:ascii="Times New Roman" w:hAnsi="Times New Roman" w:cs="Times New Roman"/>
          <w:sz w:val="24"/>
          <w:szCs w:val="24"/>
        </w:rPr>
        <w:t>,</w:t>
      </w:r>
      <w:r w:rsidR="00575AB5" w:rsidRPr="00BB0219">
        <w:rPr>
          <w:rFonts w:ascii="Times New Roman" w:hAnsi="Times New Roman" w:cs="Times New Roman"/>
          <w:sz w:val="24"/>
          <w:szCs w:val="24"/>
        </w:rPr>
        <w:t xml:space="preserve"> l’aramaico: “</w:t>
      </w:r>
      <w:r w:rsidR="00575AB5" w:rsidRPr="00BB0219">
        <w:rPr>
          <w:rFonts w:ascii="Times New Roman" w:hAnsi="Times New Roman" w:cs="Times New Roman"/>
          <w:b/>
          <w:i/>
          <w:sz w:val="24"/>
          <w:szCs w:val="24"/>
        </w:rPr>
        <w:t>Fanciulla, io ti dico: àlzati!</w:t>
      </w:r>
      <w:r w:rsidR="00575AB5" w:rsidRPr="00BB0219">
        <w:rPr>
          <w:rFonts w:ascii="Times New Roman" w:hAnsi="Times New Roman" w:cs="Times New Roman"/>
          <w:sz w:val="24"/>
          <w:szCs w:val="24"/>
        </w:rPr>
        <w:t>”</w:t>
      </w:r>
      <w:r w:rsidR="00360285" w:rsidRPr="00BB0219">
        <w:rPr>
          <w:rFonts w:ascii="Times New Roman" w:hAnsi="Times New Roman" w:cs="Times New Roman"/>
          <w:sz w:val="24"/>
          <w:szCs w:val="24"/>
        </w:rPr>
        <w:t xml:space="preserve"> e Marco è subito pronto a tradurre perché i lettori non fraintendono. </w:t>
      </w:r>
      <w:r w:rsidRPr="00BB0219">
        <w:rPr>
          <w:rFonts w:ascii="Times New Roman" w:hAnsi="Times New Roman" w:cs="Times New Roman"/>
          <w:sz w:val="24"/>
          <w:szCs w:val="24"/>
        </w:rPr>
        <w:t>La morte cede la sua preda davanti a chi come il Padre è autore della vita (Gv 5,21</w:t>
      </w:r>
      <w:r w:rsidRPr="00BB0219">
        <w:rPr>
          <w:rStyle w:val="Rimandonotaapidipagina"/>
          <w:rFonts w:ascii="Times New Roman" w:hAnsi="Times New Roman" w:cs="Times New Roman"/>
          <w:sz w:val="24"/>
          <w:szCs w:val="24"/>
        </w:rPr>
        <w:footnoteReference w:id="9"/>
      </w:r>
      <w:r w:rsidRPr="00BB0219">
        <w:rPr>
          <w:rFonts w:ascii="Times New Roman" w:hAnsi="Times New Roman" w:cs="Times New Roman"/>
          <w:sz w:val="24"/>
          <w:szCs w:val="24"/>
        </w:rPr>
        <w:t>), e</w:t>
      </w:r>
      <w:r w:rsidR="00360285" w:rsidRPr="00BB0219">
        <w:rPr>
          <w:rFonts w:ascii="Times New Roman" w:hAnsi="Times New Roman" w:cs="Times New Roman"/>
          <w:sz w:val="24"/>
          <w:szCs w:val="24"/>
        </w:rPr>
        <w:t xml:space="preserve"> si alza, cammina, mangia</w:t>
      </w:r>
      <w:r w:rsidRPr="00BB0219">
        <w:rPr>
          <w:rStyle w:val="Rimandonotaapidipagina"/>
          <w:rFonts w:ascii="Times New Roman" w:hAnsi="Times New Roman" w:cs="Times New Roman"/>
          <w:sz w:val="24"/>
          <w:szCs w:val="24"/>
        </w:rPr>
        <w:footnoteReference w:id="10"/>
      </w:r>
      <w:r w:rsidR="00360285" w:rsidRPr="00BB0219">
        <w:rPr>
          <w:rFonts w:ascii="Times New Roman" w:hAnsi="Times New Roman" w:cs="Times New Roman"/>
          <w:sz w:val="24"/>
          <w:szCs w:val="24"/>
        </w:rPr>
        <w:t>. Ma torniamo un passo indietro: “</w:t>
      </w:r>
      <w:r w:rsidR="00360285" w:rsidRPr="00BB0219">
        <w:rPr>
          <w:rFonts w:ascii="Times New Roman" w:hAnsi="Times New Roman" w:cs="Times New Roman"/>
          <w:b/>
          <w:i/>
          <w:sz w:val="24"/>
          <w:szCs w:val="24"/>
        </w:rPr>
        <w:t>la prende per mano</w:t>
      </w:r>
      <w:r w:rsidR="00360285" w:rsidRPr="00BB0219">
        <w:rPr>
          <w:rFonts w:ascii="Times New Roman" w:hAnsi="Times New Roman" w:cs="Times New Roman"/>
          <w:sz w:val="24"/>
          <w:szCs w:val="24"/>
        </w:rPr>
        <w:t xml:space="preserve">” la tocca, tocca un cadavere e l'impurità dal contatto con i cadaveri era la più grave di tutte le impurità, questo tocco è un altro esempio di Gesù che contravviene ai codici culturali per il maggior bene dell'umanità, ma soprattutto la parola di Gesù, non il tocco, che opera il miracolo. </w:t>
      </w:r>
      <w:r w:rsidRPr="00BB0219">
        <w:rPr>
          <w:rFonts w:ascii="Times New Roman" w:hAnsi="Times New Roman" w:cs="Times New Roman"/>
          <w:sz w:val="24"/>
          <w:szCs w:val="24"/>
        </w:rPr>
        <w:t>“</w:t>
      </w:r>
      <w:r w:rsidRPr="00BB0219">
        <w:rPr>
          <w:rFonts w:ascii="Times New Roman" w:hAnsi="Times New Roman" w:cs="Times New Roman"/>
          <w:b/>
          <w:i/>
          <w:sz w:val="24"/>
          <w:szCs w:val="24"/>
        </w:rPr>
        <w:t xml:space="preserve">Aveva </w:t>
      </w:r>
      <w:r w:rsidR="00360285" w:rsidRPr="00BB0219">
        <w:rPr>
          <w:rFonts w:ascii="Times New Roman" w:hAnsi="Times New Roman" w:cs="Times New Roman"/>
          <w:b/>
          <w:i/>
          <w:sz w:val="24"/>
          <w:szCs w:val="24"/>
        </w:rPr>
        <w:t>dodici anni</w:t>
      </w:r>
      <w:r w:rsidRPr="00BB0219">
        <w:rPr>
          <w:rStyle w:val="Rimandonotaapidipagina"/>
          <w:rFonts w:ascii="Times New Roman" w:hAnsi="Times New Roman" w:cs="Times New Roman"/>
          <w:b/>
          <w:i/>
          <w:sz w:val="24"/>
          <w:szCs w:val="24"/>
        </w:rPr>
        <w:footnoteReference w:id="11"/>
      </w:r>
      <w:r w:rsidRPr="00BB0219">
        <w:rPr>
          <w:rFonts w:ascii="Times New Roman" w:hAnsi="Times New Roman" w:cs="Times New Roman"/>
          <w:sz w:val="24"/>
          <w:szCs w:val="24"/>
        </w:rPr>
        <w:t>”</w:t>
      </w:r>
      <w:r w:rsidR="00360285" w:rsidRPr="00BB0219">
        <w:rPr>
          <w:rFonts w:ascii="Times New Roman" w:hAnsi="Times New Roman" w:cs="Times New Roman"/>
          <w:sz w:val="24"/>
          <w:szCs w:val="24"/>
        </w:rPr>
        <w:t xml:space="preserve"> Marco annota l'età della ragazza e sono gli stessi di quelli della malattia dell'emorroissa: pochi anni di vita per la ragazzina ma tanti per la malattia della donna; ma come resistere ad esempio alla suggestione di legare queste guarigioni ad Israele (le dodici tribù) e al nuovo popolo che nascerà dalla predicazione dei dodici apostoli. La salvezza operata da Gesù è per tutta l'umanità. </w:t>
      </w:r>
    </w:p>
    <w:p w:rsidR="00C3295D" w:rsidRDefault="00C3295D" w:rsidP="00684755">
      <w:pPr>
        <w:jc w:val="both"/>
        <w:rPr>
          <w:rFonts w:ascii="Times New Roman" w:eastAsia="Times New Roman" w:hAnsi="Times New Roman" w:cs="Times New Roman"/>
          <w:b/>
          <w:bCs/>
          <w:color w:val="000000" w:themeColor="text1"/>
          <w:sz w:val="23"/>
          <w:szCs w:val="23"/>
          <w:lang w:eastAsia="it-IT"/>
        </w:rPr>
      </w:pPr>
    </w:p>
    <w:p w:rsidR="00C3295D" w:rsidRDefault="00C3295D" w:rsidP="00684755">
      <w:pPr>
        <w:jc w:val="both"/>
        <w:rPr>
          <w:rFonts w:ascii="Times New Roman" w:eastAsia="Times New Roman" w:hAnsi="Times New Roman" w:cs="Times New Roman"/>
          <w:b/>
          <w:bCs/>
          <w:color w:val="000000" w:themeColor="text1"/>
          <w:sz w:val="23"/>
          <w:szCs w:val="23"/>
          <w:lang w:eastAsia="it-IT"/>
        </w:rPr>
      </w:pPr>
    </w:p>
    <w:p w:rsidR="00684755" w:rsidRDefault="00684755" w:rsidP="00684755">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0A2F8C" w:rsidRDefault="000A2F8C" w:rsidP="00684755">
      <w:pPr>
        <w:pStyle w:val="western"/>
        <w:spacing w:after="0" w:afterAutospacing="0"/>
        <w:jc w:val="both"/>
        <w:rPr>
          <w:iCs/>
          <w:color w:val="000000"/>
        </w:rPr>
      </w:pPr>
      <w:r>
        <w:rPr>
          <w:iCs/>
          <w:color w:val="000000"/>
        </w:rPr>
        <w:t>La malattia è qualcosa di cui non comprendiamo il senso e che mortifica e limita la nostra vita.</w:t>
      </w:r>
    </w:p>
    <w:p w:rsidR="000A2F8C" w:rsidRDefault="000A2F8C" w:rsidP="00684755">
      <w:pPr>
        <w:pStyle w:val="western"/>
        <w:spacing w:after="0" w:afterAutospacing="0"/>
        <w:jc w:val="both"/>
        <w:rPr>
          <w:iCs/>
          <w:color w:val="000000"/>
        </w:rPr>
      </w:pPr>
      <w:r>
        <w:rPr>
          <w:iCs/>
          <w:color w:val="000000"/>
        </w:rPr>
        <w:t xml:space="preserve">Non sempre la malattia è favorevole ad una vita di fede. </w:t>
      </w:r>
    </w:p>
    <w:p w:rsidR="000A2F8C" w:rsidRDefault="000A2F8C" w:rsidP="00684755">
      <w:pPr>
        <w:pStyle w:val="western"/>
        <w:spacing w:after="0" w:afterAutospacing="0"/>
        <w:jc w:val="both"/>
        <w:rPr>
          <w:iCs/>
          <w:color w:val="000000"/>
        </w:rPr>
      </w:pPr>
      <w:r>
        <w:rPr>
          <w:iCs/>
          <w:color w:val="000000"/>
        </w:rPr>
        <w:t>Come mi preparo ad una eventuale malattia fortemente invalidante o mortale?</w:t>
      </w:r>
    </w:p>
    <w:p w:rsidR="000A2F8C" w:rsidRDefault="000A2F8C" w:rsidP="00684755">
      <w:pPr>
        <w:pStyle w:val="western"/>
        <w:spacing w:after="0" w:afterAutospacing="0"/>
        <w:jc w:val="both"/>
        <w:rPr>
          <w:iCs/>
          <w:color w:val="000000"/>
        </w:rPr>
      </w:pPr>
      <w:r>
        <w:rPr>
          <w:iCs/>
          <w:color w:val="000000"/>
        </w:rPr>
        <w:t>L’ammalato ha bisogno della vicinanza di qualcuno. Come so rendermi prossimo a chi soffre e come si rende prossima la nostra comunità parrocchiale?</w:t>
      </w:r>
    </w:p>
    <w:p w:rsidR="000A2F8C" w:rsidRDefault="000A2F8C" w:rsidP="00684755">
      <w:pPr>
        <w:pStyle w:val="western"/>
        <w:spacing w:after="0" w:afterAutospacing="0"/>
        <w:jc w:val="both"/>
        <w:rPr>
          <w:iCs/>
          <w:color w:val="000000"/>
        </w:rPr>
      </w:pPr>
    </w:p>
    <w:p w:rsidR="000A2F8C" w:rsidRDefault="000A2F8C" w:rsidP="00684755">
      <w:pPr>
        <w:pStyle w:val="western"/>
        <w:spacing w:after="0" w:afterAutospacing="0"/>
        <w:jc w:val="both"/>
        <w:rPr>
          <w:iCs/>
          <w:color w:val="000000"/>
        </w:rPr>
      </w:pPr>
    </w:p>
    <w:p w:rsidR="00684755" w:rsidRPr="00684755" w:rsidRDefault="00684755" w:rsidP="00684755">
      <w:pPr>
        <w:pStyle w:val="western"/>
        <w:spacing w:after="0" w:afterAutospacing="0"/>
        <w:jc w:val="both"/>
        <w:rPr>
          <w:color w:val="000000"/>
        </w:rPr>
      </w:pPr>
      <w:r w:rsidRPr="00684755">
        <w:rPr>
          <w:iCs/>
          <w:color w:val="000000"/>
        </w:rPr>
        <w:t>Una donna è curata e integrata di nuovo alla convivenza della comunità. Una</w:t>
      </w:r>
      <w:r>
        <w:rPr>
          <w:color w:val="000000"/>
        </w:rPr>
        <w:t xml:space="preserve"> </w:t>
      </w:r>
      <w:r w:rsidRPr="00684755">
        <w:rPr>
          <w:iCs/>
          <w:color w:val="000000"/>
        </w:rPr>
        <w:t>bambina è fatta alzare dal suo letto di morte. Cosa insegnano oggi queste due azioni</w:t>
      </w:r>
      <w:r>
        <w:rPr>
          <w:color w:val="000000"/>
        </w:rPr>
        <w:t xml:space="preserve"> </w:t>
      </w:r>
      <w:r w:rsidRPr="00684755">
        <w:rPr>
          <w:iCs/>
          <w:color w:val="000000"/>
        </w:rPr>
        <w:t>di Gesù per la nostra vita di famiglia e comunità?</w:t>
      </w:r>
    </w:p>
    <w:p w:rsidR="00C3295D" w:rsidRDefault="00C3295D" w:rsidP="00684755">
      <w:pPr>
        <w:pStyle w:val="western"/>
        <w:spacing w:after="0" w:afterAutospacing="0"/>
        <w:rPr>
          <w:rFonts w:eastAsia="Calibri"/>
          <w:b/>
        </w:rPr>
      </w:pPr>
    </w:p>
    <w:p w:rsidR="00684755" w:rsidRDefault="00684755" w:rsidP="00684755">
      <w:pPr>
        <w:pStyle w:val="western"/>
        <w:spacing w:after="0" w:afterAutospacing="0"/>
        <w:rPr>
          <w:rFonts w:eastAsia="Calibri"/>
          <w:b/>
        </w:rPr>
      </w:pPr>
      <w:r>
        <w:rPr>
          <w:rFonts w:eastAsia="Calibri"/>
          <w:b/>
        </w:rPr>
        <w:t>Il pensiero dei Padri</w:t>
      </w:r>
    </w:p>
    <w:p w:rsidR="00684755" w:rsidRDefault="00684755" w:rsidP="00684755">
      <w:pPr>
        <w:jc w:val="both"/>
        <w:rPr>
          <w:rFonts w:ascii="Times New Roman" w:hAnsi="Times New Roman" w:cs="Times New Roman"/>
          <w:sz w:val="24"/>
          <w:szCs w:val="24"/>
        </w:rPr>
      </w:pPr>
      <w:r>
        <w:rPr>
          <w:rFonts w:ascii="Times New Roman" w:hAnsi="Times New Roman" w:cs="Times New Roman"/>
          <w:sz w:val="24"/>
          <w:szCs w:val="24"/>
        </w:rPr>
        <w:t>Dal “</w:t>
      </w:r>
      <w:r w:rsidRPr="005431DD">
        <w:rPr>
          <w:rFonts w:ascii="Times New Roman" w:hAnsi="Times New Roman" w:cs="Times New Roman"/>
          <w:i/>
          <w:iCs/>
          <w:sz w:val="24"/>
          <w:szCs w:val="24"/>
        </w:rPr>
        <w:t>Commento al vangelo di Matteo</w:t>
      </w:r>
      <w:r>
        <w:rPr>
          <w:rFonts w:ascii="Times New Roman" w:hAnsi="Times New Roman" w:cs="Times New Roman"/>
          <w:sz w:val="24"/>
          <w:szCs w:val="24"/>
        </w:rPr>
        <w:t>” di san Giovanni Crisostomo, vescovo</w:t>
      </w:r>
    </w:p>
    <w:p w:rsidR="00684755" w:rsidRDefault="00684755" w:rsidP="00684755">
      <w:pPr>
        <w:jc w:val="both"/>
        <w:rPr>
          <w:rFonts w:ascii="Times New Roman" w:hAnsi="Times New Roman" w:cs="Times New Roman"/>
          <w:sz w:val="24"/>
          <w:szCs w:val="24"/>
        </w:rPr>
      </w:pPr>
      <w:r w:rsidRPr="005431DD">
        <w:rPr>
          <w:rFonts w:ascii="Times New Roman" w:hAnsi="Times New Roman" w:cs="Times New Roman"/>
          <w:sz w:val="24"/>
          <w:szCs w:val="24"/>
        </w:rPr>
        <w:t>La fanciulla non è morta, ma dorme. Insegna a non temere la morte: essa non è più morte ma è diventata sonno. A quel tempo non era palese che la morte era divenuta un sonno, oggi invece questa verità è più chiara del sole. Cristo non ha risuscitato tua figlia? Ebbene, la risusciterà con assoluta certezza e con gloria più grande! Quella fanciulla, dopo essere stata risuscitata, più tardi morì di nuovo, ma tua figlia, quando risusciterà, rimarrà per sempre immortale. Nessuno dunque pianga più i morti, nessuno si disperi né rigetti così la vittoria di Cristo</w:t>
      </w:r>
      <w:r w:rsidRPr="005431DD">
        <w:rPr>
          <w:rFonts w:ascii="Times New Roman" w:hAnsi="Times New Roman" w:cs="Times New Roman"/>
          <w:i/>
          <w:iCs/>
          <w:sz w:val="24"/>
          <w:szCs w:val="24"/>
        </w:rPr>
        <w:t>.</w:t>
      </w:r>
    </w:p>
    <w:p w:rsidR="00684755" w:rsidRDefault="00684755" w:rsidP="00684755">
      <w:pPr>
        <w:jc w:val="both"/>
        <w:rPr>
          <w:rFonts w:ascii="Times New Roman" w:hAnsi="Times New Roman" w:cs="Times New Roman"/>
          <w:sz w:val="24"/>
          <w:szCs w:val="24"/>
        </w:rPr>
      </w:pPr>
    </w:p>
    <w:p w:rsidR="00684755" w:rsidRPr="004D366E" w:rsidRDefault="00684755" w:rsidP="00684755">
      <w:pPr>
        <w:jc w:val="both"/>
        <w:rPr>
          <w:rFonts w:ascii="Times New Roman" w:hAnsi="Times New Roman" w:cs="Times New Roman"/>
          <w:sz w:val="24"/>
          <w:szCs w:val="24"/>
        </w:rPr>
      </w:pPr>
      <w:r w:rsidRPr="004D366E">
        <w:rPr>
          <w:rFonts w:ascii="Times New Roman" w:hAnsi="Times New Roman" w:cs="Times New Roman"/>
          <w:sz w:val="24"/>
          <w:szCs w:val="24"/>
        </w:rPr>
        <w:t>PREGHIAMO</w:t>
      </w:r>
      <w:r w:rsidRPr="004D366E">
        <w:rPr>
          <w:rFonts w:ascii="Times New Roman" w:hAnsi="Times New Roman" w:cs="Times New Roman"/>
          <w:sz w:val="24"/>
          <w:szCs w:val="24"/>
        </w:rPr>
        <w:br/>
        <w:t>O Padre, che nel mistero del tuo Figlio povero e crocifisso hai voluto arricchirci di ogni bene, fa' che non temiamo la povertà e la croce, per portare ai nostri fratelli il lieto annunzio della vita nuova. Per</w:t>
      </w:r>
      <w:r>
        <w:rPr>
          <w:rFonts w:ascii="Times New Roman" w:hAnsi="Times New Roman" w:cs="Times New Roman"/>
          <w:sz w:val="24"/>
          <w:szCs w:val="24"/>
        </w:rPr>
        <w:t xml:space="preserve"> Cristo nostro Signore. Amen</w:t>
      </w:r>
    </w:p>
    <w:p w:rsidR="00BB0219" w:rsidRDefault="00BB0219" w:rsidP="00360285">
      <w:pPr>
        <w:jc w:val="both"/>
        <w:rPr>
          <w:rFonts w:ascii="Times New Roman" w:hAnsi="Times New Roman" w:cs="Times New Roman"/>
          <w:sz w:val="24"/>
          <w:szCs w:val="24"/>
        </w:rPr>
      </w:pPr>
    </w:p>
    <w:sectPr w:rsidR="00BB021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9" w:rsidRDefault="005A78F9" w:rsidP="004D366E">
      <w:pPr>
        <w:spacing w:after="0" w:line="240" w:lineRule="auto"/>
      </w:pPr>
      <w:r>
        <w:separator/>
      </w:r>
    </w:p>
  </w:endnote>
  <w:endnote w:type="continuationSeparator" w:id="0">
    <w:p w:rsidR="005A78F9" w:rsidRDefault="005A78F9" w:rsidP="004D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77099"/>
      <w:docPartObj>
        <w:docPartGallery w:val="Page Numbers (Bottom of Page)"/>
        <w:docPartUnique/>
      </w:docPartObj>
    </w:sdtPr>
    <w:sdtEndPr/>
    <w:sdtContent>
      <w:p w:rsidR="004D366E" w:rsidRDefault="004D366E">
        <w:pPr>
          <w:pStyle w:val="Pidipagina"/>
        </w:pPr>
        <w:r>
          <w:fldChar w:fldCharType="begin"/>
        </w:r>
        <w:r>
          <w:instrText>PAGE   \* MERGEFORMAT</w:instrText>
        </w:r>
        <w:r>
          <w:fldChar w:fldCharType="separate"/>
        </w:r>
        <w:r w:rsidR="008724B0">
          <w:rPr>
            <w:noProof/>
          </w:rPr>
          <w:t>6</w:t>
        </w:r>
        <w:r>
          <w:fldChar w:fldCharType="end"/>
        </w:r>
      </w:p>
    </w:sdtContent>
  </w:sdt>
  <w:p w:rsidR="004D366E" w:rsidRDefault="004D36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9" w:rsidRDefault="005A78F9" w:rsidP="004D366E">
      <w:pPr>
        <w:spacing w:after="0" w:line="240" w:lineRule="auto"/>
      </w:pPr>
      <w:r>
        <w:separator/>
      </w:r>
    </w:p>
  </w:footnote>
  <w:footnote w:type="continuationSeparator" w:id="0">
    <w:p w:rsidR="005A78F9" w:rsidRDefault="005A78F9" w:rsidP="004D366E">
      <w:pPr>
        <w:spacing w:after="0" w:line="240" w:lineRule="auto"/>
      </w:pPr>
      <w:r>
        <w:continuationSeparator/>
      </w:r>
    </w:p>
  </w:footnote>
  <w:footnote w:id="1">
    <w:p w:rsidR="009C34F5" w:rsidRDefault="009C34F5" w:rsidP="009C34F5">
      <w:pPr>
        <w:pStyle w:val="Testonotaapidipagina"/>
        <w:jc w:val="both"/>
      </w:pPr>
      <w:r>
        <w:rPr>
          <w:rStyle w:val="Rimandonotaapidipagina"/>
        </w:rPr>
        <w:footnoteRef/>
      </w:r>
      <w:r>
        <w:t xml:space="preserve"> </w:t>
      </w:r>
      <w:r w:rsidR="008F5BB0">
        <w:t>“</w:t>
      </w:r>
      <w:r w:rsidRPr="009C34F5">
        <w:t>Gli scribi, che erano scesi da Gerusalemme, dicevano: «Costui è posseduto da Beelzebùl e scaccia i demòni per mezzo del capo dei demòni».</w:t>
      </w:r>
      <w:r w:rsidR="008F5BB0">
        <w:t>”</w:t>
      </w:r>
    </w:p>
  </w:footnote>
  <w:footnote w:id="2">
    <w:p w:rsidR="008F5BB0" w:rsidRDefault="008F5BB0" w:rsidP="008F5BB0">
      <w:pPr>
        <w:pStyle w:val="Testonotaapidipagina"/>
        <w:jc w:val="both"/>
      </w:pPr>
      <w:r>
        <w:rPr>
          <w:rStyle w:val="Rimandonotaapidipagina"/>
        </w:rPr>
        <w:footnoteRef/>
      </w:r>
      <w:r>
        <w:t xml:space="preserve"> “La</w:t>
      </w:r>
      <w:r w:rsidRPr="008F5BB0">
        <w:t xml:space="preserve"> donna che ha un flusso di sangue per molti giorni, fuori del tempo delle mestruazioni, o che lo abbia più del normale, sarà impura per tutto il tempo del flusso, come durante le sue mestruazioni.  Ogni giaciglio sul quale si coricherà durante tutto il tempo del flusso sarà per lei come il giaciglio sul quale si corica quando ha le mestruazioni; ogni oggetto sul quale siederà sarà impuro, come lo è quando lei ha le mestruazioni.  Chiunque toccherà quelle cose sarà impuro; dovrà lavarsi le vesti, bagnarsi nell'acqua e sarà impuro fino alla sera.</w:t>
      </w:r>
      <w:r>
        <w:t>”</w:t>
      </w:r>
    </w:p>
  </w:footnote>
  <w:footnote w:id="3">
    <w:p w:rsidR="007024EB" w:rsidRDefault="007024EB" w:rsidP="007024EB">
      <w:pPr>
        <w:pStyle w:val="Testonotaapidipagina"/>
        <w:jc w:val="both"/>
      </w:pPr>
      <w:r>
        <w:rPr>
          <w:rStyle w:val="Rimandonotaapidipagina"/>
        </w:rPr>
        <w:footnoteRef/>
      </w:r>
      <w:r>
        <w:t xml:space="preserve"> “D</w:t>
      </w:r>
      <w:r w:rsidRPr="007024EB">
        <w:t>io intanto operava prodigi non comuni per mano di Paolo, al punto che mettevano sopra i malati fazzoletti o grembiuli che erano stati a contatto con lui e le malattie cessavano e gli spiriti cattivi fuggivano.</w:t>
      </w:r>
      <w:r>
        <w:t>”</w:t>
      </w:r>
    </w:p>
  </w:footnote>
  <w:footnote w:id="4">
    <w:p w:rsidR="00B41840" w:rsidRDefault="00B41840" w:rsidP="00B41840">
      <w:pPr>
        <w:pStyle w:val="Testonotaapidipagina"/>
        <w:jc w:val="both"/>
      </w:pPr>
      <w:r>
        <w:rPr>
          <w:rStyle w:val="Rimandonotaapidipagina"/>
        </w:rPr>
        <w:footnoteRef/>
      </w:r>
      <w:r>
        <w:t xml:space="preserve"> “</w:t>
      </w:r>
      <w:r w:rsidRPr="00B41840">
        <w:t>Marta disse a Gesù: «Signore, se tu fossi stato qui, mio fratello non sarebbe morto!</w:t>
      </w:r>
      <w:r>
        <w:t>”</w:t>
      </w:r>
    </w:p>
  </w:footnote>
  <w:footnote w:id="5">
    <w:p w:rsidR="00B41840" w:rsidRDefault="00B41840" w:rsidP="00B41840">
      <w:pPr>
        <w:pStyle w:val="Testonotaapidipagina"/>
        <w:jc w:val="both"/>
      </w:pPr>
      <w:r>
        <w:rPr>
          <w:rStyle w:val="Rimandonotaapidipagina"/>
        </w:rPr>
        <w:footnoteRef/>
      </w:r>
      <w:r>
        <w:t xml:space="preserve"> “</w:t>
      </w:r>
      <w:r w:rsidRPr="00B41840">
        <w:t>Marta disse a Gesù: «Signore, se tu fossi stato qui, mio fratello non sarebbe morto!</w:t>
      </w:r>
      <w:r>
        <w:t>”</w:t>
      </w:r>
    </w:p>
  </w:footnote>
  <w:footnote w:id="6">
    <w:p w:rsidR="00FB40C7" w:rsidRDefault="00FB40C7" w:rsidP="00FB40C7">
      <w:pPr>
        <w:pStyle w:val="Testonotaapidipagina"/>
        <w:jc w:val="both"/>
      </w:pPr>
      <w:r>
        <w:rPr>
          <w:rStyle w:val="Rimandonotaapidipagina"/>
        </w:rPr>
        <w:footnoteRef/>
      </w:r>
      <w:r>
        <w:t xml:space="preserve"> “</w:t>
      </w:r>
      <w:r w:rsidRPr="00FB40C7">
        <w:t>Un solo testimone non avrà valore contro alcuno, per qualsiasi colpa e per qualsiasi peccato; qualunque peccato uno abbia commesso, il fatto dovrà essere stabilito sulla parola di due o di tre testimoni.</w:t>
      </w:r>
      <w:r>
        <w:t>”</w:t>
      </w:r>
    </w:p>
  </w:footnote>
  <w:footnote w:id="7">
    <w:p w:rsidR="00FD6D52" w:rsidRDefault="00FD6D52" w:rsidP="00FD6D52">
      <w:pPr>
        <w:pStyle w:val="Testonotaapidipagina"/>
        <w:jc w:val="both"/>
      </w:pPr>
      <w:r>
        <w:rPr>
          <w:rStyle w:val="Rimandonotaapidipagina"/>
        </w:rPr>
        <w:footnoteRef/>
      </w:r>
      <w:r>
        <w:t xml:space="preserve"> “</w:t>
      </w:r>
      <w:r w:rsidRPr="00FD6D52">
        <w:t>Disse queste cose e poi soggiunse loro: «Lazzaro, il nostro amico, si è addormentato; ma io vado a svegliarlo».</w:t>
      </w:r>
      <w:r>
        <w:t>”</w:t>
      </w:r>
    </w:p>
  </w:footnote>
  <w:footnote w:id="8">
    <w:p w:rsidR="00360285" w:rsidRDefault="00360285" w:rsidP="00360285">
      <w:pPr>
        <w:pStyle w:val="Testonotaapidipagina"/>
        <w:jc w:val="both"/>
      </w:pPr>
      <w:r>
        <w:rPr>
          <w:rStyle w:val="Rimandonotaapidipagina"/>
        </w:rPr>
        <w:footnoteRef/>
      </w:r>
      <w:r>
        <w:t xml:space="preserve">  </w:t>
      </w:r>
      <w:r w:rsidRPr="00360285">
        <w:t>In aramaico questa espressione letteralmente significa «agnellino»; la parola «agnello» (talithá) può essere un termine affettuoso, specialmente se rivolto a un bambino</w:t>
      </w:r>
      <w:r>
        <w:t>.</w:t>
      </w:r>
    </w:p>
  </w:footnote>
  <w:footnote w:id="9">
    <w:p w:rsidR="00BB0219" w:rsidRDefault="00BB0219" w:rsidP="00BB0219">
      <w:pPr>
        <w:pStyle w:val="Testonotaapidipagina"/>
        <w:jc w:val="both"/>
      </w:pPr>
      <w:r>
        <w:rPr>
          <w:rStyle w:val="Rimandonotaapidipagina"/>
        </w:rPr>
        <w:footnoteRef/>
      </w:r>
      <w:r>
        <w:t xml:space="preserve"> “</w:t>
      </w:r>
      <w:r w:rsidRPr="00BB0219">
        <w:t>Come il Padre risuscita i morti e dà la vita, così anche il Figlio dà la vita a chi egli vuole.</w:t>
      </w:r>
      <w:r>
        <w:t>”</w:t>
      </w:r>
    </w:p>
  </w:footnote>
  <w:footnote w:id="10">
    <w:p w:rsidR="00BB0219" w:rsidRDefault="00BB0219" w:rsidP="00BB0219">
      <w:pPr>
        <w:pStyle w:val="Testonotaapidipagina"/>
        <w:jc w:val="both"/>
      </w:pPr>
      <w:r>
        <w:rPr>
          <w:rStyle w:val="Rimandonotaapidipagina"/>
        </w:rPr>
        <w:footnoteRef/>
      </w:r>
      <w:r>
        <w:t xml:space="preserve"> </w:t>
      </w:r>
      <w:r w:rsidRPr="00BB0219">
        <w:t>«E disse di darle da mangiare»: Al pari della precisazione «aveva dodici anni», questo dettaglio apparentemente non necessario ha incuriosito gli interpreti, i quali hanno proposto diverse spiegazioni che vanno dal ricordo della «sollecitudine pratica» di Gesù alla dimostrazione che la ragazza è veramente viva e non è uno spirito o un fantasma.</w:t>
      </w:r>
    </w:p>
  </w:footnote>
  <w:footnote w:id="11">
    <w:p w:rsidR="00BB0219" w:rsidRDefault="00BB0219" w:rsidP="00BB0219">
      <w:pPr>
        <w:pStyle w:val="Testonotaapidipagina"/>
        <w:jc w:val="both"/>
      </w:pPr>
      <w:r>
        <w:rPr>
          <w:rStyle w:val="Rimandonotaapidipagina"/>
        </w:rPr>
        <w:footnoteRef/>
      </w:r>
      <w:r>
        <w:t xml:space="preserve"> </w:t>
      </w:r>
      <w:r w:rsidRPr="00BB0219">
        <w:t>Dodici anni è l'età legale per il fidanzamento/matrimonio nella legislazione sia romana che giudaica e che la ragazza è prossima all'età da poter avere figli.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C4"/>
    <w:rsid w:val="000A04EA"/>
    <w:rsid w:val="000A2F8C"/>
    <w:rsid w:val="0011408F"/>
    <w:rsid w:val="00161CC4"/>
    <w:rsid w:val="001B02F3"/>
    <w:rsid w:val="001B294E"/>
    <w:rsid w:val="001F1B5A"/>
    <w:rsid w:val="00206B48"/>
    <w:rsid w:val="00360285"/>
    <w:rsid w:val="003758F0"/>
    <w:rsid w:val="004563FC"/>
    <w:rsid w:val="004674CB"/>
    <w:rsid w:val="004D366E"/>
    <w:rsid w:val="005431DD"/>
    <w:rsid w:val="00551B34"/>
    <w:rsid w:val="00575AB5"/>
    <w:rsid w:val="005A78F9"/>
    <w:rsid w:val="005B0681"/>
    <w:rsid w:val="00684755"/>
    <w:rsid w:val="007010AA"/>
    <w:rsid w:val="007024EB"/>
    <w:rsid w:val="007C3FFC"/>
    <w:rsid w:val="008724B0"/>
    <w:rsid w:val="008F5BB0"/>
    <w:rsid w:val="009C34F5"/>
    <w:rsid w:val="009E00FD"/>
    <w:rsid w:val="009E2560"/>
    <w:rsid w:val="00A379E4"/>
    <w:rsid w:val="00A664CC"/>
    <w:rsid w:val="00B41840"/>
    <w:rsid w:val="00BB0219"/>
    <w:rsid w:val="00C3295D"/>
    <w:rsid w:val="00CA710B"/>
    <w:rsid w:val="00DE5D42"/>
    <w:rsid w:val="00E02840"/>
    <w:rsid w:val="00E16056"/>
    <w:rsid w:val="00E55C9F"/>
    <w:rsid w:val="00EA0A82"/>
    <w:rsid w:val="00EF78E9"/>
    <w:rsid w:val="00F279EA"/>
    <w:rsid w:val="00FB40C7"/>
    <w:rsid w:val="00FD6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A36A-9AF6-413C-A85F-65DBF797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D366E"/>
  </w:style>
  <w:style w:type="paragraph" w:styleId="Intestazione">
    <w:name w:val="header"/>
    <w:basedOn w:val="Normale"/>
    <w:link w:val="IntestazioneCarattere"/>
    <w:uiPriority w:val="99"/>
    <w:unhideWhenUsed/>
    <w:rsid w:val="004D36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66E"/>
  </w:style>
  <w:style w:type="paragraph" w:styleId="Pidipagina">
    <w:name w:val="footer"/>
    <w:basedOn w:val="Normale"/>
    <w:link w:val="PidipaginaCarattere"/>
    <w:uiPriority w:val="99"/>
    <w:unhideWhenUsed/>
    <w:rsid w:val="004D36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66E"/>
  </w:style>
  <w:style w:type="paragraph" w:customStyle="1" w:styleId="western">
    <w:name w:val="western"/>
    <w:basedOn w:val="Normale"/>
    <w:rsid w:val="000A04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C34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34F5"/>
    <w:rPr>
      <w:sz w:val="20"/>
      <w:szCs w:val="20"/>
    </w:rPr>
  </w:style>
  <w:style w:type="character" w:styleId="Rimandonotaapidipagina">
    <w:name w:val="footnote reference"/>
    <w:basedOn w:val="Carpredefinitoparagrafo"/>
    <w:uiPriority w:val="99"/>
    <w:semiHidden/>
    <w:unhideWhenUsed/>
    <w:rsid w:val="009C3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0168">
      <w:bodyDiv w:val="1"/>
      <w:marLeft w:val="0"/>
      <w:marRight w:val="0"/>
      <w:marTop w:val="0"/>
      <w:marBottom w:val="0"/>
      <w:divBdr>
        <w:top w:val="none" w:sz="0" w:space="0" w:color="auto"/>
        <w:left w:val="none" w:sz="0" w:space="0" w:color="auto"/>
        <w:bottom w:val="none" w:sz="0" w:space="0" w:color="auto"/>
        <w:right w:val="none" w:sz="0" w:space="0" w:color="auto"/>
      </w:divBdr>
    </w:div>
    <w:div w:id="318851536">
      <w:bodyDiv w:val="1"/>
      <w:marLeft w:val="0"/>
      <w:marRight w:val="0"/>
      <w:marTop w:val="0"/>
      <w:marBottom w:val="0"/>
      <w:divBdr>
        <w:top w:val="none" w:sz="0" w:space="0" w:color="auto"/>
        <w:left w:val="none" w:sz="0" w:space="0" w:color="auto"/>
        <w:bottom w:val="none" w:sz="0" w:space="0" w:color="auto"/>
        <w:right w:val="none" w:sz="0" w:space="0" w:color="auto"/>
      </w:divBdr>
    </w:div>
    <w:div w:id="415784002">
      <w:bodyDiv w:val="1"/>
      <w:marLeft w:val="0"/>
      <w:marRight w:val="0"/>
      <w:marTop w:val="0"/>
      <w:marBottom w:val="0"/>
      <w:divBdr>
        <w:top w:val="none" w:sz="0" w:space="0" w:color="auto"/>
        <w:left w:val="none" w:sz="0" w:space="0" w:color="auto"/>
        <w:bottom w:val="none" w:sz="0" w:space="0" w:color="auto"/>
        <w:right w:val="none" w:sz="0" w:space="0" w:color="auto"/>
      </w:divBdr>
    </w:div>
    <w:div w:id="415978645">
      <w:bodyDiv w:val="1"/>
      <w:marLeft w:val="0"/>
      <w:marRight w:val="0"/>
      <w:marTop w:val="0"/>
      <w:marBottom w:val="0"/>
      <w:divBdr>
        <w:top w:val="none" w:sz="0" w:space="0" w:color="auto"/>
        <w:left w:val="none" w:sz="0" w:space="0" w:color="auto"/>
        <w:bottom w:val="none" w:sz="0" w:space="0" w:color="auto"/>
        <w:right w:val="none" w:sz="0" w:space="0" w:color="auto"/>
      </w:divBdr>
    </w:div>
    <w:div w:id="508183908">
      <w:bodyDiv w:val="1"/>
      <w:marLeft w:val="0"/>
      <w:marRight w:val="0"/>
      <w:marTop w:val="0"/>
      <w:marBottom w:val="0"/>
      <w:divBdr>
        <w:top w:val="none" w:sz="0" w:space="0" w:color="auto"/>
        <w:left w:val="none" w:sz="0" w:space="0" w:color="auto"/>
        <w:bottom w:val="none" w:sz="0" w:space="0" w:color="auto"/>
        <w:right w:val="none" w:sz="0" w:space="0" w:color="auto"/>
      </w:divBdr>
    </w:div>
    <w:div w:id="818694758">
      <w:bodyDiv w:val="1"/>
      <w:marLeft w:val="0"/>
      <w:marRight w:val="0"/>
      <w:marTop w:val="0"/>
      <w:marBottom w:val="0"/>
      <w:divBdr>
        <w:top w:val="none" w:sz="0" w:space="0" w:color="auto"/>
        <w:left w:val="none" w:sz="0" w:space="0" w:color="auto"/>
        <w:bottom w:val="none" w:sz="0" w:space="0" w:color="auto"/>
        <w:right w:val="none" w:sz="0" w:space="0" w:color="auto"/>
      </w:divBdr>
    </w:div>
    <w:div w:id="985624173">
      <w:bodyDiv w:val="1"/>
      <w:marLeft w:val="0"/>
      <w:marRight w:val="0"/>
      <w:marTop w:val="0"/>
      <w:marBottom w:val="0"/>
      <w:divBdr>
        <w:top w:val="none" w:sz="0" w:space="0" w:color="auto"/>
        <w:left w:val="none" w:sz="0" w:space="0" w:color="auto"/>
        <w:bottom w:val="none" w:sz="0" w:space="0" w:color="auto"/>
        <w:right w:val="none" w:sz="0" w:space="0" w:color="auto"/>
      </w:divBdr>
    </w:div>
    <w:div w:id="1096293386">
      <w:bodyDiv w:val="1"/>
      <w:marLeft w:val="0"/>
      <w:marRight w:val="0"/>
      <w:marTop w:val="0"/>
      <w:marBottom w:val="0"/>
      <w:divBdr>
        <w:top w:val="none" w:sz="0" w:space="0" w:color="auto"/>
        <w:left w:val="none" w:sz="0" w:space="0" w:color="auto"/>
        <w:bottom w:val="none" w:sz="0" w:space="0" w:color="auto"/>
        <w:right w:val="none" w:sz="0" w:space="0" w:color="auto"/>
      </w:divBdr>
    </w:div>
    <w:div w:id="1185632761">
      <w:bodyDiv w:val="1"/>
      <w:marLeft w:val="0"/>
      <w:marRight w:val="0"/>
      <w:marTop w:val="0"/>
      <w:marBottom w:val="0"/>
      <w:divBdr>
        <w:top w:val="none" w:sz="0" w:space="0" w:color="auto"/>
        <w:left w:val="none" w:sz="0" w:space="0" w:color="auto"/>
        <w:bottom w:val="none" w:sz="0" w:space="0" w:color="auto"/>
        <w:right w:val="none" w:sz="0" w:space="0" w:color="auto"/>
      </w:divBdr>
    </w:div>
    <w:div w:id="1247156421">
      <w:bodyDiv w:val="1"/>
      <w:marLeft w:val="0"/>
      <w:marRight w:val="0"/>
      <w:marTop w:val="0"/>
      <w:marBottom w:val="0"/>
      <w:divBdr>
        <w:top w:val="none" w:sz="0" w:space="0" w:color="auto"/>
        <w:left w:val="none" w:sz="0" w:space="0" w:color="auto"/>
        <w:bottom w:val="none" w:sz="0" w:space="0" w:color="auto"/>
        <w:right w:val="none" w:sz="0" w:space="0" w:color="auto"/>
      </w:divBdr>
    </w:div>
    <w:div w:id="1374503371">
      <w:bodyDiv w:val="1"/>
      <w:marLeft w:val="0"/>
      <w:marRight w:val="0"/>
      <w:marTop w:val="0"/>
      <w:marBottom w:val="0"/>
      <w:divBdr>
        <w:top w:val="none" w:sz="0" w:space="0" w:color="auto"/>
        <w:left w:val="none" w:sz="0" w:space="0" w:color="auto"/>
        <w:bottom w:val="none" w:sz="0" w:space="0" w:color="auto"/>
        <w:right w:val="none" w:sz="0" w:space="0" w:color="auto"/>
      </w:divBdr>
    </w:div>
    <w:div w:id="21004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E13B-DFE3-4C74-8BF0-93D33171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2964</Words>
  <Characters>16897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20</cp:revision>
  <dcterms:created xsi:type="dcterms:W3CDTF">2015-05-28T08:08:00Z</dcterms:created>
  <dcterms:modified xsi:type="dcterms:W3CDTF">2015-06-25T08:14:00Z</dcterms:modified>
</cp:coreProperties>
</file>