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38" w:rsidRPr="00667F70" w:rsidRDefault="002F69B2" w:rsidP="002F69B2">
      <w:pPr>
        <w:jc w:val="center"/>
        <w:rPr>
          <w:rFonts w:ascii="Times New Roman" w:hAnsi="Times New Roman" w:cs="Times New Roman"/>
          <w:sz w:val="24"/>
          <w:szCs w:val="24"/>
        </w:rPr>
      </w:pPr>
      <w:r w:rsidRPr="00667F70">
        <w:rPr>
          <w:rFonts w:ascii="Times New Roman" w:hAnsi="Times New Roman" w:cs="Times New Roman"/>
          <w:sz w:val="24"/>
          <w:szCs w:val="24"/>
        </w:rPr>
        <w:t>17 agosto 2014</w:t>
      </w:r>
    </w:p>
    <w:p w:rsidR="002F69B2" w:rsidRPr="00667F70" w:rsidRDefault="002F69B2" w:rsidP="002F69B2">
      <w:pPr>
        <w:jc w:val="center"/>
        <w:rPr>
          <w:rFonts w:ascii="Times New Roman" w:hAnsi="Times New Roman" w:cs="Times New Roman"/>
          <w:sz w:val="24"/>
          <w:szCs w:val="24"/>
        </w:rPr>
      </w:pPr>
      <w:r w:rsidRPr="00667F70">
        <w:rPr>
          <w:rFonts w:ascii="Times New Roman" w:hAnsi="Times New Roman" w:cs="Times New Roman"/>
          <w:sz w:val="24"/>
          <w:szCs w:val="24"/>
        </w:rPr>
        <w:t>XX dom</w:t>
      </w:r>
      <w:r w:rsidR="00667F70">
        <w:rPr>
          <w:rFonts w:ascii="Times New Roman" w:hAnsi="Times New Roman" w:cs="Times New Roman"/>
          <w:sz w:val="24"/>
          <w:szCs w:val="24"/>
        </w:rPr>
        <w:t>enica del</w:t>
      </w:r>
      <w:r w:rsidRPr="00667F70">
        <w:rPr>
          <w:rFonts w:ascii="Times New Roman" w:hAnsi="Times New Roman" w:cs="Times New Roman"/>
          <w:sz w:val="24"/>
          <w:szCs w:val="24"/>
        </w:rPr>
        <w:t xml:space="preserve"> T</w:t>
      </w:r>
      <w:r w:rsidR="00667F70">
        <w:rPr>
          <w:rFonts w:ascii="Times New Roman" w:hAnsi="Times New Roman" w:cs="Times New Roman"/>
          <w:sz w:val="24"/>
          <w:szCs w:val="24"/>
        </w:rPr>
        <w:t>empo</w:t>
      </w:r>
      <w:r w:rsidRPr="00667F70">
        <w:rPr>
          <w:rFonts w:ascii="Times New Roman" w:hAnsi="Times New Roman" w:cs="Times New Roman"/>
          <w:sz w:val="24"/>
          <w:szCs w:val="24"/>
        </w:rPr>
        <w:t xml:space="preserve"> O</w:t>
      </w:r>
      <w:r w:rsidR="00667F70">
        <w:rPr>
          <w:rFonts w:ascii="Times New Roman" w:hAnsi="Times New Roman" w:cs="Times New Roman"/>
          <w:sz w:val="24"/>
          <w:szCs w:val="24"/>
        </w:rPr>
        <w:t>rdinario</w:t>
      </w:r>
    </w:p>
    <w:p w:rsidR="0062754A" w:rsidRPr="001E0A80" w:rsidRDefault="0062754A" w:rsidP="0062754A">
      <w:pPr>
        <w:jc w:val="both"/>
        <w:rPr>
          <w:rFonts w:ascii="Times New Roman" w:hAnsi="Times New Roman" w:cs="Times New Roman"/>
          <w:i/>
          <w:sz w:val="24"/>
          <w:szCs w:val="24"/>
        </w:rPr>
      </w:pPr>
      <w:r w:rsidRPr="001E0A80">
        <w:rPr>
          <w:rFonts w:ascii="Times New Roman" w:hAnsi="Times New Roman" w:cs="Times New Roman"/>
          <w:i/>
          <w:sz w:val="24"/>
          <w:szCs w:val="24"/>
        </w:rPr>
        <w:t>La proclamazione dell'Evangelo di amore a tutti i popoli della terra e la costituzione di un'unica Assemblea di fede e di carità fin da questo mondo è il tema centrale delle letture della Parola di Dio di questa domenica.</w:t>
      </w:r>
    </w:p>
    <w:p w:rsidR="001E0A80" w:rsidRPr="001E0A80" w:rsidRDefault="00DC48F3" w:rsidP="00DC48F3">
      <w:pPr>
        <w:jc w:val="both"/>
        <w:rPr>
          <w:rFonts w:ascii="Times New Roman" w:hAnsi="Times New Roman" w:cs="Times New Roman"/>
          <w:sz w:val="24"/>
          <w:szCs w:val="24"/>
        </w:rPr>
      </w:pPr>
      <w:r w:rsidRPr="001E0A80">
        <w:rPr>
          <w:rFonts w:ascii="Times New Roman" w:hAnsi="Times New Roman" w:cs="Times New Roman"/>
          <w:i/>
          <w:sz w:val="24"/>
          <w:szCs w:val="24"/>
        </w:rPr>
        <w:t>Is 56, 1.6-7</w:t>
      </w:r>
      <w:r w:rsidR="001E0A80" w:rsidRPr="001E0A80">
        <w:rPr>
          <w:rFonts w:ascii="Times New Roman" w:hAnsi="Times New Roman" w:cs="Times New Roman"/>
          <w:sz w:val="24"/>
          <w:szCs w:val="24"/>
        </w:rPr>
        <w:t>. Il profeta Isaia afferma che la salvezza viene offerta a tutti i popoli. Lo stesso tempio di Gerusalemme è destinato a diventare luogo della preghiera universale.</w:t>
      </w:r>
    </w:p>
    <w:p w:rsidR="001E0A80" w:rsidRPr="00BD32E3" w:rsidRDefault="00DC48F3" w:rsidP="00DC48F3">
      <w:pPr>
        <w:jc w:val="both"/>
        <w:rPr>
          <w:rFonts w:ascii="Times New Roman" w:hAnsi="Times New Roman" w:cs="Times New Roman"/>
          <w:sz w:val="24"/>
          <w:szCs w:val="24"/>
        </w:rPr>
      </w:pPr>
      <w:r w:rsidRPr="00BD32E3">
        <w:rPr>
          <w:rFonts w:ascii="Times New Roman" w:hAnsi="Times New Roman" w:cs="Times New Roman"/>
          <w:i/>
          <w:sz w:val="24"/>
          <w:szCs w:val="24"/>
        </w:rPr>
        <w:t>R</w:t>
      </w:r>
      <w:r w:rsidR="00BD32E3">
        <w:rPr>
          <w:rFonts w:ascii="Times New Roman" w:hAnsi="Times New Roman" w:cs="Times New Roman"/>
          <w:i/>
          <w:sz w:val="24"/>
          <w:szCs w:val="24"/>
        </w:rPr>
        <w:t>o</w:t>
      </w:r>
      <w:r w:rsidRPr="00BD32E3">
        <w:rPr>
          <w:rFonts w:ascii="Times New Roman" w:hAnsi="Times New Roman" w:cs="Times New Roman"/>
          <w:i/>
          <w:sz w:val="24"/>
          <w:szCs w:val="24"/>
        </w:rPr>
        <w:t>m 11, 13-15.29-32</w:t>
      </w:r>
      <w:r w:rsidR="001E0A80" w:rsidRPr="00BD32E3">
        <w:rPr>
          <w:rFonts w:ascii="Times New Roman" w:hAnsi="Times New Roman" w:cs="Times New Roman"/>
          <w:sz w:val="24"/>
          <w:szCs w:val="24"/>
        </w:rPr>
        <w:t>.</w:t>
      </w:r>
      <w:r w:rsidR="00BD32E3" w:rsidRPr="00BD32E3">
        <w:rPr>
          <w:rFonts w:ascii="Times New Roman" w:hAnsi="Times New Roman" w:cs="Times New Roman"/>
          <w:sz w:val="24"/>
          <w:szCs w:val="24"/>
        </w:rPr>
        <w:t xml:space="preserve"> Paolo ammonisce i cristiani che i doni e la chiamata di Dio sono irrevocabili </w:t>
      </w:r>
      <w:r w:rsidR="00073A70">
        <w:rPr>
          <w:rFonts w:ascii="Times New Roman" w:hAnsi="Times New Roman" w:cs="Times New Roman"/>
          <w:sz w:val="24"/>
          <w:szCs w:val="24"/>
        </w:rPr>
        <w:t xml:space="preserve">anche </w:t>
      </w:r>
      <w:r w:rsidR="00BD32E3" w:rsidRPr="00BD32E3">
        <w:rPr>
          <w:rFonts w:ascii="Times New Roman" w:hAnsi="Times New Roman" w:cs="Times New Roman"/>
          <w:sz w:val="24"/>
          <w:szCs w:val="24"/>
        </w:rPr>
        <w:t xml:space="preserve">per gli stessi ebrei, ora chiusi alla grazia di Cristo. Il </w:t>
      </w:r>
      <w:proofErr w:type="spellStart"/>
      <w:r w:rsidR="00BD32E3" w:rsidRPr="00BD32E3">
        <w:rPr>
          <w:rFonts w:ascii="Times New Roman" w:hAnsi="Times New Roman" w:cs="Times New Roman"/>
          <w:sz w:val="24"/>
          <w:szCs w:val="24"/>
        </w:rPr>
        <w:t>ritorn</w:t>
      </w:r>
      <w:proofErr w:type="spellEnd"/>
      <w:r w:rsidR="00BD32E3" w:rsidRPr="00BD32E3">
        <w:rPr>
          <w:rFonts w:ascii="Times New Roman" w:hAnsi="Times New Roman" w:cs="Times New Roman"/>
          <w:sz w:val="24"/>
          <w:szCs w:val="24"/>
        </w:rPr>
        <w:t xml:space="preserve"> di Israele è paragonabile a una risurrezione dai morti.</w:t>
      </w:r>
    </w:p>
    <w:p w:rsidR="00BD32E3" w:rsidRPr="00BD32E3" w:rsidRDefault="00BD32E3" w:rsidP="00BD32E3">
      <w:pPr>
        <w:jc w:val="both"/>
        <w:rPr>
          <w:rFonts w:ascii="Times New Roman" w:hAnsi="Times New Roman" w:cs="Times New Roman"/>
          <w:sz w:val="24"/>
          <w:szCs w:val="24"/>
        </w:rPr>
      </w:pPr>
      <w:r w:rsidRPr="00BD32E3">
        <w:rPr>
          <w:rFonts w:ascii="Times New Roman" w:hAnsi="Times New Roman" w:cs="Times New Roman"/>
          <w:i/>
          <w:sz w:val="24"/>
          <w:szCs w:val="24"/>
        </w:rPr>
        <w:t>Mt 15, 21-28</w:t>
      </w:r>
      <w:r w:rsidRPr="00BD32E3">
        <w:rPr>
          <w:rFonts w:ascii="Times New Roman" w:hAnsi="Times New Roman" w:cs="Times New Roman"/>
          <w:sz w:val="24"/>
          <w:szCs w:val="24"/>
        </w:rPr>
        <w:t xml:space="preserve">. Il racconto del miracolo di Gesù alla donna cananea, da un lato sottolinea, la missione di Gesù trai pagani; dall’altro ammonisce che ciò che salva è </w:t>
      </w:r>
      <w:r>
        <w:rPr>
          <w:rFonts w:ascii="Times New Roman" w:hAnsi="Times New Roman" w:cs="Times New Roman"/>
          <w:sz w:val="24"/>
          <w:szCs w:val="24"/>
        </w:rPr>
        <w:t>l’umile</w:t>
      </w:r>
      <w:r w:rsidRPr="00BD32E3">
        <w:rPr>
          <w:rFonts w:ascii="Times New Roman" w:hAnsi="Times New Roman" w:cs="Times New Roman"/>
          <w:sz w:val="24"/>
          <w:szCs w:val="24"/>
        </w:rPr>
        <w:t xml:space="preserve"> fede, possibile anche a chi sa di non averne diritto.</w:t>
      </w:r>
    </w:p>
    <w:p w:rsidR="00DC48F3" w:rsidRPr="007827D0" w:rsidRDefault="007827D0" w:rsidP="00DC48F3">
      <w:pPr>
        <w:jc w:val="both"/>
        <w:rPr>
          <w:rFonts w:ascii="Times New Roman" w:hAnsi="Times New Roman" w:cs="Times New Roman"/>
          <w:b/>
          <w:sz w:val="24"/>
          <w:szCs w:val="24"/>
        </w:rPr>
      </w:pPr>
      <w:r w:rsidRPr="007827D0">
        <w:rPr>
          <w:rFonts w:ascii="Times New Roman" w:hAnsi="Times New Roman" w:cs="Times New Roman"/>
          <w:b/>
          <w:sz w:val="24"/>
          <w:szCs w:val="24"/>
          <w:vertAlign w:val="superscript"/>
        </w:rPr>
        <w:t>21</w:t>
      </w:r>
      <w:r w:rsidRPr="007827D0">
        <w:rPr>
          <w:rFonts w:ascii="Times New Roman" w:hAnsi="Times New Roman" w:cs="Times New Roman"/>
          <w:b/>
          <w:sz w:val="24"/>
          <w:szCs w:val="24"/>
        </w:rPr>
        <w:t>Partito di là, Gesù si ritirò verso la zona di Tiro e di Sidone. </w:t>
      </w:r>
      <w:r w:rsidRPr="007827D0">
        <w:rPr>
          <w:rFonts w:ascii="Times New Roman" w:hAnsi="Times New Roman" w:cs="Times New Roman"/>
          <w:b/>
          <w:sz w:val="24"/>
          <w:szCs w:val="24"/>
          <w:vertAlign w:val="superscript"/>
        </w:rPr>
        <w:t>22</w:t>
      </w:r>
      <w:r w:rsidRPr="007827D0">
        <w:rPr>
          <w:rFonts w:ascii="Times New Roman" w:hAnsi="Times New Roman" w:cs="Times New Roman"/>
          <w:b/>
          <w:sz w:val="24"/>
          <w:szCs w:val="24"/>
        </w:rPr>
        <w:t>Ed ecco, una donna cananea, che veniva da quella regione, si mise a gridare: «Pietà di me, Signore, figlio di Davide! Mia figlia è molto tormentata da un demonio». </w:t>
      </w:r>
      <w:r w:rsidRPr="007827D0">
        <w:rPr>
          <w:rFonts w:ascii="Times New Roman" w:hAnsi="Times New Roman" w:cs="Times New Roman"/>
          <w:b/>
          <w:sz w:val="24"/>
          <w:szCs w:val="24"/>
          <w:vertAlign w:val="superscript"/>
        </w:rPr>
        <w:t>23</w:t>
      </w:r>
      <w:r w:rsidRPr="007827D0">
        <w:rPr>
          <w:rFonts w:ascii="Times New Roman" w:hAnsi="Times New Roman" w:cs="Times New Roman"/>
          <w:b/>
          <w:sz w:val="24"/>
          <w:szCs w:val="24"/>
        </w:rPr>
        <w:t>Ma egli non le rivolse neppure una parola. Allora i suoi discepoli gli si avvicinarono e lo implorarono: «Esaudiscila, perché ci viene dietro gridando!».</w:t>
      </w:r>
      <w:r w:rsidRPr="007827D0">
        <w:rPr>
          <w:rFonts w:ascii="Times New Roman" w:hAnsi="Times New Roman" w:cs="Times New Roman"/>
          <w:b/>
          <w:sz w:val="24"/>
          <w:szCs w:val="24"/>
          <w:vertAlign w:val="superscript"/>
        </w:rPr>
        <w:t>24</w:t>
      </w:r>
      <w:r w:rsidRPr="007827D0">
        <w:rPr>
          <w:rFonts w:ascii="Times New Roman" w:hAnsi="Times New Roman" w:cs="Times New Roman"/>
          <w:b/>
          <w:sz w:val="24"/>
          <w:szCs w:val="24"/>
        </w:rPr>
        <w:t>Egli rispose: «Non sono stato mandato se non alle pecore perdute della casa d'Israele». </w:t>
      </w:r>
      <w:r w:rsidRPr="007827D0">
        <w:rPr>
          <w:rFonts w:ascii="Times New Roman" w:hAnsi="Times New Roman" w:cs="Times New Roman"/>
          <w:b/>
          <w:sz w:val="24"/>
          <w:szCs w:val="24"/>
          <w:vertAlign w:val="superscript"/>
        </w:rPr>
        <w:t>25</w:t>
      </w:r>
      <w:r w:rsidRPr="007827D0">
        <w:rPr>
          <w:rFonts w:ascii="Times New Roman" w:hAnsi="Times New Roman" w:cs="Times New Roman"/>
          <w:b/>
          <w:sz w:val="24"/>
          <w:szCs w:val="24"/>
        </w:rPr>
        <w:t>Ma quella si avvicinò e si prostrò dinanzi a lui, dicendo: «Signore, aiutami!». </w:t>
      </w:r>
      <w:r w:rsidRPr="007827D0">
        <w:rPr>
          <w:rFonts w:ascii="Times New Roman" w:hAnsi="Times New Roman" w:cs="Times New Roman"/>
          <w:b/>
          <w:sz w:val="24"/>
          <w:szCs w:val="24"/>
          <w:vertAlign w:val="superscript"/>
        </w:rPr>
        <w:t>26</w:t>
      </w:r>
      <w:r w:rsidRPr="007827D0">
        <w:rPr>
          <w:rFonts w:ascii="Times New Roman" w:hAnsi="Times New Roman" w:cs="Times New Roman"/>
          <w:b/>
          <w:sz w:val="24"/>
          <w:szCs w:val="24"/>
        </w:rPr>
        <w:t>Ed egli rispose: «Non è bene prendere il pane dei figli e gettarlo ai cagnolini». </w:t>
      </w:r>
      <w:r w:rsidRPr="007827D0">
        <w:rPr>
          <w:rFonts w:ascii="Times New Roman" w:hAnsi="Times New Roman" w:cs="Times New Roman"/>
          <w:b/>
          <w:sz w:val="24"/>
          <w:szCs w:val="24"/>
          <w:vertAlign w:val="superscript"/>
        </w:rPr>
        <w:t>27</w:t>
      </w:r>
      <w:r w:rsidRPr="007827D0">
        <w:rPr>
          <w:rFonts w:ascii="Times New Roman" w:hAnsi="Times New Roman" w:cs="Times New Roman"/>
          <w:b/>
          <w:sz w:val="24"/>
          <w:szCs w:val="24"/>
        </w:rPr>
        <w:t>«È vero, Signore - disse la donna -, eppure i cagnolini mangiano le briciole che cadono dalla tavola dei loro padroni». </w:t>
      </w:r>
      <w:r w:rsidRPr="007827D0">
        <w:rPr>
          <w:rFonts w:ascii="Times New Roman" w:hAnsi="Times New Roman" w:cs="Times New Roman"/>
          <w:b/>
          <w:sz w:val="24"/>
          <w:szCs w:val="24"/>
          <w:vertAlign w:val="superscript"/>
        </w:rPr>
        <w:t>28</w:t>
      </w:r>
      <w:r w:rsidRPr="007827D0">
        <w:rPr>
          <w:rFonts w:ascii="Times New Roman" w:hAnsi="Times New Roman" w:cs="Times New Roman"/>
          <w:b/>
          <w:sz w:val="24"/>
          <w:szCs w:val="24"/>
        </w:rPr>
        <w:t>Allora Gesù le replicò: «Donna, grande è la tua fede! Avvenga per te come desideri». E da quell'istante sua figlia fu guarita.</w:t>
      </w:r>
    </w:p>
    <w:p w:rsidR="00DC48F3" w:rsidRPr="003A2F63" w:rsidRDefault="0062754A" w:rsidP="0062754A">
      <w:pPr>
        <w:jc w:val="both"/>
        <w:rPr>
          <w:rFonts w:ascii="Times New Roman" w:hAnsi="Times New Roman" w:cs="Times New Roman"/>
          <w:i/>
          <w:color w:val="92D050"/>
          <w:sz w:val="24"/>
          <w:szCs w:val="24"/>
        </w:rPr>
      </w:pPr>
      <w:r w:rsidRPr="003A2F63">
        <w:rPr>
          <w:rFonts w:ascii="Times New Roman" w:hAnsi="Times New Roman" w:cs="Times New Roman"/>
          <w:i/>
          <w:sz w:val="24"/>
          <w:szCs w:val="24"/>
        </w:rPr>
        <w:t xml:space="preserve">Il racconto della guarigione della figlia della donna pagana è riportato da Matteo e da Marco e non da Luca, perché tocca un argomento serio: quello dei rapporti tra giudei e pagani, </w:t>
      </w:r>
      <w:r w:rsidR="003A2F63" w:rsidRPr="003A2F63">
        <w:rPr>
          <w:rFonts w:ascii="Times New Roman" w:hAnsi="Times New Roman" w:cs="Times New Roman"/>
          <w:i/>
          <w:sz w:val="24"/>
          <w:szCs w:val="24"/>
        </w:rPr>
        <w:t xml:space="preserve">nella Chiesa primitiva </w:t>
      </w:r>
      <w:r w:rsidRPr="003A2F63">
        <w:rPr>
          <w:rFonts w:ascii="Times New Roman" w:hAnsi="Times New Roman" w:cs="Times New Roman"/>
          <w:i/>
          <w:sz w:val="24"/>
          <w:szCs w:val="24"/>
        </w:rPr>
        <w:t xml:space="preserve">che riguardava più le comunità cristiane di Matteo e di Marco che quelle di Luca le quali erano in prevalenza di origine pagana. L’episodio è preceduto da un’iniziativa dei farisei e scribi che scendono da Gerusalemme e danno luogo a uno scontro </w:t>
      </w:r>
      <w:r w:rsidR="00073A70">
        <w:rPr>
          <w:rFonts w:ascii="Times New Roman" w:hAnsi="Times New Roman" w:cs="Times New Roman"/>
          <w:i/>
          <w:sz w:val="24"/>
          <w:szCs w:val="24"/>
        </w:rPr>
        <w:t xml:space="preserve">verbale </w:t>
      </w:r>
      <w:r w:rsidRPr="003A2F63">
        <w:rPr>
          <w:rFonts w:ascii="Times New Roman" w:hAnsi="Times New Roman" w:cs="Times New Roman"/>
          <w:i/>
          <w:sz w:val="24"/>
          <w:szCs w:val="24"/>
        </w:rPr>
        <w:t xml:space="preserve">con Gesù (15,1-20), che è di breve durata, </w:t>
      </w:r>
      <w:r w:rsidR="00073A70">
        <w:rPr>
          <w:rFonts w:ascii="Times New Roman" w:hAnsi="Times New Roman" w:cs="Times New Roman"/>
          <w:i/>
          <w:sz w:val="24"/>
          <w:szCs w:val="24"/>
        </w:rPr>
        <w:t>perché</w:t>
      </w:r>
      <w:r w:rsidRPr="003A2F63">
        <w:rPr>
          <w:rFonts w:ascii="Times New Roman" w:hAnsi="Times New Roman" w:cs="Times New Roman"/>
          <w:i/>
          <w:sz w:val="24"/>
          <w:szCs w:val="24"/>
        </w:rPr>
        <w:t xml:space="preserve"> insieme ai suoi discepoli si allonta</w:t>
      </w:r>
      <w:r w:rsidR="003A2F63" w:rsidRPr="003A2F63">
        <w:rPr>
          <w:rFonts w:ascii="Times New Roman" w:hAnsi="Times New Roman" w:cs="Times New Roman"/>
          <w:i/>
          <w:sz w:val="24"/>
          <w:szCs w:val="24"/>
        </w:rPr>
        <w:t>na</w:t>
      </w:r>
      <w:r w:rsidRPr="003A2F63">
        <w:rPr>
          <w:rFonts w:ascii="Times New Roman" w:hAnsi="Times New Roman" w:cs="Times New Roman"/>
          <w:i/>
          <w:sz w:val="24"/>
          <w:szCs w:val="24"/>
        </w:rPr>
        <w:t xml:space="preserve"> per recarsi nella regione di Tiro e Sidone.</w:t>
      </w:r>
      <w:r w:rsidRPr="0062754A">
        <w:rPr>
          <w:rFonts w:ascii="Times New Roman" w:hAnsi="Times New Roman" w:cs="Times New Roman"/>
          <w:sz w:val="24"/>
          <w:szCs w:val="24"/>
        </w:rPr>
        <w:t xml:space="preserve"> </w:t>
      </w:r>
      <w:r w:rsidRPr="003A2F63">
        <w:rPr>
          <w:rFonts w:ascii="Times New Roman" w:hAnsi="Times New Roman" w:cs="Times New Roman"/>
          <w:i/>
          <w:sz w:val="24"/>
          <w:szCs w:val="24"/>
        </w:rPr>
        <w:t>Mentre è in cammino viene raggiunto da una donna proveniente da qui luoghi pagani. Questa donna viene presentata da Matteo con l’appellativo di «cananea» che alla luce dell’A</w:t>
      </w:r>
      <w:r w:rsidR="00073A70">
        <w:rPr>
          <w:rFonts w:ascii="Times New Roman" w:hAnsi="Times New Roman" w:cs="Times New Roman"/>
          <w:i/>
          <w:sz w:val="24"/>
          <w:szCs w:val="24"/>
        </w:rPr>
        <w:t>.T.</w:t>
      </w:r>
      <w:r w:rsidRPr="003A2F63">
        <w:rPr>
          <w:rFonts w:ascii="Times New Roman" w:hAnsi="Times New Roman" w:cs="Times New Roman"/>
          <w:i/>
          <w:sz w:val="24"/>
          <w:szCs w:val="24"/>
        </w:rPr>
        <w:t xml:space="preserve"> appare in tutta la sua durezza. Nel libro del Deuteronomio gli abitanti di Canaan sono rite</w:t>
      </w:r>
      <w:r w:rsidR="003A2F63" w:rsidRPr="003A2F63">
        <w:rPr>
          <w:rFonts w:ascii="Times New Roman" w:hAnsi="Times New Roman" w:cs="Times New Roman"/>
          <w:i/>
          <w:sz w:val="24"/>
          <w:szCs w:val="24"/>
        </w:rPr>
        <w:t xml:space="preserve">nuti gente piena di peccato </w:t>
      </w:r>
      <w:r w:rsidR="00073A70">
        <w:rPr>
          <w:rFonts w:ascii="Times New Roman" w:hAnsi="Times New Roman" w:cs="Times New Roman"/>
          <w:i/>
          <w:sz w:val="24"/>
          <w:szCs w:val="24"/>
        </w:rPr>
        <w:t>un</w:t>
      </w:r>
      <w:r w:rsidRPr="003A2F63">
        <w:rPr>
          <w:rFonts w:ascii="Times New Roman" w:hAnsi="Times New Roman" w:cs="Times New Roman"/>
          <w:i/>
          <w:sz w:val="24"/>
          <w:szCs w:val="24"/>
        </w:rPr>
        <w:t xml:space="preserve"> popolo cattivo e idolatrico. È da tenere presente che n</w:t>
      </w:r>
      <w:r w:rsidR="003A2F63" w:rsidRPr="003A2F63">
        <w:rPr>
          <w:rFonts w:ascii="Times New Roman" w:hAnsi="Times New Roman" w:cs="Times New Roman"/>
          <w:i/>
          <w:sz w:val="24"/>
          <w:szCs w:val="24"/>
        </w:rPr>
        <w:t xml:space="preserve">ella concezione </w:t>
      </w:r>
      <w:r w:rsidRPr="003A2F63">
        <w:rPr>
          <w:rFonts w:ascii="Times New Roman" w:hAnsi="Times New Roman" w:cs="Times New Roman"/>
          <w:i/>
          <w:sz w:val="24"/>
          <w:szCs w:val="24"/>
        </w:rPr>
        <w:t xml:space="preserve">anticotestamentaria il genere umano è diviso in due: Israele, il popolo di Dio da una parte, e le nazioni pagane; dall'altra. A Israele appartengono i divini privilegi: la elezione, l'alleanza, le promesse (cfr. Rom 9,4, vedi II lettura di domenica scorsa); le nazioni sono tutti coloro che non conoscono </w:t>
      </w:r>
      <w:proofErr w:type="spellStart"/>
      <w:r w:rsidRPr="003A2F63">
        <w:rPr>
          <w:rFonts w:ascii="Times New Roman" w:hAnsi="Times New Roman" w:cs="Times New Roman"/>
          <w:i/>
          <w:sz w:val="24"/>
          <w:szCs w:val="24"/>
        </w:rPr>
        <w:t>Jahvè</w:t>
      </w:r>
      <w:proofErr w:type="spellEnd"/>
      <w:r w:rsidRPr="003A2F63">
        <w:rPr>
          <w:rFonts w:ascii="Times New Roman" w:hAnsi="Times New Roman" w:cs="Times New Roman"/>
          <w:i/>
          <w:sz w:val="24"/>
          <w:szCs w:val="24"/>
        </w:rPr>
        <w:t xml:space="preserve"> e non beneficiano perciò dei favori che egli elargisce al suo popolo. Eppure nelle intenzioni di Dio anche le nazioni dovevano entrare nel disegno di salvezza, poiché a tutta l'umanità si estende la sua volontà salvifica. La salvezza non è appannaggio esclusivo d'Israele, ma dono offerto all'umanità. Già la prima lettura Isaia si orienta verso questa apertura della salvezza agli stranieri «che hanno aderito al Signore per servirlo... e restano fermi nella mia alleanza» (Is 56,6s).</w:t>
      </w:r>
    </w:p>
    <w:p w:rsidR="00DC48F3" w:rsidRDefault="00AA5B1A" w:rsidP="00B20BD5">
      <w:pPr>
        <w:jc w:val="both"/>
        <w:rPr>
          <w:rFonts w:ascii="Times New Roman" w:eastAsia="Times New Roman" w:hAnsi="Times New Roman" w:cs="Times New Roman"/>
          <w:bCs/>
          <w:color w:val="000000" w:themeColor="text1"/>
          <w:sz w:val="24"/>
          <w:szCs w:val="24"/>
          <w:shd w:val="clear" w:color="auto" w:fill="FFFFFF"/>
          <w:lang w:eastAsia="it-IT"/>
        </w:rPr>
      </w:pPr>
      <w:r>
        <w:rPr>
          <w:rFonts w:ascii="Times New Roman" w:hAnsi="Times New Roman" w:cs="Times New Roman"/>
          <w:b/>
          <w:i/>
          <w:color w:val="000000" w:themeColor="text1"/>
          <w:sz w:val="24"/>
          <w:szCs w:val="24"/>
        </w:rPr>
        <w:lastRenderedPageBreak/>
        <w:t xml:space="preserve">                                                            </w:t>
      </w:r>
      <w:r w:rsidR="00FE3071">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w:t>
      </w:r>
      <w:r w:rsidRPr="00AA5B1A">
        <w:rPr>
          <w:rFonts w:ascii="Times New Roman" w:hAnsi="Times New Roman" w:cs="Times New Roman"/>
          <w:b/>
          <w:i/>
          <w:color w:val="000000" w:themeColor="text1"/>
          <w:sz w:val="24"/>
          <w:szCs w:val="24"/>
        </w:rPr>
        <w:t>v.21 “Partito di là, Gesù si ritirò verso la zona di Tiro e di Sidone.”</w:t>
      </w:r>
      <w:r w:rsidRPr="00AA5B1A">
        <w:rPr>
          <w:rFonts w:ascii="Times New Roman" w:eastAsia="Times New Roman" w:hAnsi="Times New Roman" w:cs="Times New Roman"/>
          <w:bCs/>
          <w:color w:val="000000" w:themeColor="text1"/>
          <w:sz w:val="24"/>
          <w:szCs w:val="24"/>
          <w:shd w:val="clear" w:color="auto" w:fill="FFFFFF"/>
          <w:lang w:eastAsia="it-IT"/>
        </w:rPr>
        <w:t xml:space="preserve"> “</w:t>
      </w:r>
      <w:r w:rsidRPr="00AA5B1A">
        <w:rPr>
          <w:rFonts w:ascii="Times New Roman" w:hAnsi="Times New Roman" w:cs="Times New Roman"/>
          <w:b/>
          <w:i/>
          <w:color w:val="000000" w:themeColor="text1"/>
          <w:sz w:val="24"/>
          <w:szCs w:val="24"/>
        </w:rPr>
        <w:t>Partito di là</w:t>
      </w:r>
      <w:r w:rsidRPr="00AA5B1A">
        <w:rPr>
          <w:rFonts w:ascii="Times New Roman" w:hAnsi="Times New Roman" w:cs="Times New Roman"/>
          <w:color w:val="000000" w:themeColor="text1"/>
          <w:sz w:val="24"/>
          <w:szCs w:val="24"/>
        </w:rPr>
        <w:t xml:space="preserve">” cioè da </w:t>
      </w:r>
      <w:proofErr w:type="spellStart"/>
      <w:r w:rsidRPr="00AA5B1A">
        <w:rPr>
          <w:rFonts w:ascii="Times New Roman" w:hAnsi="Times New Roman" w:cs="Times New Roman"/>
          <w:color w:val="000000" w:themeColor="text1"/>
          <w:sz w:val="24"/>
          <w:szCs w:val="24"/>
        </w:rPr>
        <w:t>Gennesaret</w:t>
      </w:r>
      <w:proofErr w:type="spellEnd"/>
      <w:r w:rsidRPr="00AA5B1A">
        <w:rPr>
          <w:rFonts w:ascii="Times New Roman" w:hAnsi="Times New Roman" w:cs="Times New Roman"/>
          <w:color w:val="000000" w:themeColor="text1"/>
          <w:sz w:val="24"/>
          <w:szCs w:val="24"/>
        </w:rPr>
        <w:t xml:space="preserve"> </w:t>
      </w:r>
      <w:r w:rsidRPr="00AA5B1A">
        <w:rPr>
          <w:rFonts w:ascii="Times New Roman" w:eastAsia="Times New Roman" w:hAnsi="Times New Roman" w:cs="Times New Roman"/>
          <w:bCs/>
          <w:color w:val="000000" w:themeColor="text1"/>
          <w:sz w:val="24"/>
          <w:szCs w:val="24"/>
          <w:shd w:val="clear" w:color="auto" w:fill="FFFFFF"/>
          <w:lang w:eastAsia="it-IT"/>
        </w:rPr>
        <w:t>(vedi 14,34)</w:t>
      </w:r>
      <w:r w:rsidRPr="00AA5B1A">
        <w:rPr>
          <w:rStyle w:val="Rimandonotaapidipagina"/>
          <w:rFonts w:ascii="Times New Roman" w:eastAsia="Times New Roman" w:hAnsi="Times New Roman" w:cs="Times New Roman"/>
          <w:bCs/>
          <w:color w:val="000000" w:themeColor="text1"/>
          <w:sz w:val="24"/>
          <w:szCs w:val="24"/>
          <w:shd w:val="clear" w:color="auto" w:fill="FFFFFF"/>
          <w:lang w:eastAsia="it-IT"/>
        </w:rPr>
        <w:footnoteReference w:id="1"/>
      </w:r>
      <w:r w:rsidRPr="00AA5B1A">
        <w:rPr>
          <w:rFonts w:ascii="Times New Roman" w:eastAsia="Times New Roman" w:hAnsi="Times New Roman" w:cs="Times New Roman"/>
          <w:bCs/>
          <w:color w:val="000000" w:themeColor="text1"/>
          <w:sz w:val="24"/>
          <w:szCs w:val="24"/>
          <w:shd w:val="clear" w:color="auto" w:fill="FFFFFF"/>
          <w:lang w:eastAsia="it-IT"/>
        </w:rPr>
        <w:t xml:space="preserve">. </w:t>
      </w:r>
      <w:r w:rsidRPr="00D25C22">
        <w:rPr>
          <w:rFonts w:ascii="Times New Roman" w:eastAsia="Times New Roman" w:hAnsi="Times New Roman" w:cs="Times New Roman"/>
          <w:bCs/>
          <w:color w:val="000000" w:themeColor="text1"/>
          <w:sz w:val="24"/>
          <w:szCs w:val="24"/>
          <w:shd w:val="clear" w:color="auto" w:fill="FFFFFF"/>
          <w:lang w:eastAsia="it-IT"/>
        </w:rPr>
        <w:t xml:space="preserve">Matteo lascia intendere che egli si è ritirato «in </w:t>
      </w:r>
      <w:r w:rsidRPr="00AA5B1A">
        <w:rPr>
          <w:rFonts w:ascii="Times New Roman" w:eastAsia="Times New Roman" w:hAnsi="Times New Roman" w:cs="Times New Roman"/>
          <w:bCs/>
          <w:color w:val="000000" w:themeColor="text1"/>
          <w:sz w:val="24"/>
          <w:szCs w:val="24"/>
          <w:shd w:val="clear" w:color="auto" w:fill="FFFFFF"/>
          <w:lang w:eastAsia="it-IT"/>
        </w:rPr>
        <w:t>direzione» di</w:t>
      </w:r>
      <w:r w:rsidRPr="00D25C22">
        <w:rPr>
          <w:rFonts w:ascii="Times New Roman" w:eastAsia="Times New Roman" w:hAnsi="Times New Roman" w:cs="Times New Roman"/>
          <w:bCs/>
          <w:color w:val="000000" w:themeColor="text1"/>
          <w:sz w:val="24"/>
          <w:szCs w:val="24"/>
          <w:shd w:val="clear" w:color="auto" w:fill="FFFFFF"/>
          <w:lang w:eastAsia="it-IT"/>
        </w:rPr>
        <w:t xml:space="preserve"> Tiro e Sidone</w:t>
      </w:r>
      <w:r w:rsidRPr="00AA5B1A">
        <w:rPr>
          <w:rFonts w:ascii="Times New Roman" w:eastAsia="Times New Roman" w:hAnsi="Times New Roman" w:cs="Times New Roman"/>
          <w:bCs/>
          <w:color w:val="000000" w:themeColor="text1"/>
          <w:sz w:val="24"/>
          <w:szCs w:val="24"/>
          <w:shd w:val="clear" w:color="auto" w:fill="FFFFFF"/>
          <w:lang w:eastAsia="it-IT"/>
        </w:rPr>
        <w:t xml:space="preserve"> che sono in</w:t>
      </w:r>
      <w:r w:rsidRPr="00AA5B1A">
        <w:rPr>
          <w:rFonts w:ascii="Times New Roman" w:hAnsi="Times New Roman" w:cs="Times New Roman"/>
          <w:bCs/>
          <w:color w:val="000000" w:themeColor="text1"/>
          <w:sz w:val="24"/>
          <w:szCs w:val="24"/>
          <w:shd w:val="clear" w:color="auto" w:fill="FFFFFF"/>
        </w:rPr>
        <w:t xml:space="preserve"> territorio fenicio confinante con la Galilea settentrionale e si </w:t>
      </w:r>
      <w:r w:rsidRPr="00AA5B1A">
        <w:rPr>
          <w:rFonts w:ascii="Times New Roman" w:eastAsia="Times New Roman" w:hAnsi="Times New Roman" w:cs="Times New Roman"/>
          <w:bCs/>
          <w:color w:val="000000" w:themeColor="text1"/>
          <w:sz w:val="24"/>
          <w:szCs w:val="24"/>
          <w:shd w:val="clear" w:color="auto" w:fill="FFFFFF"/>
          <w:lang w:eastAsia="it-IT"/>
        </w:rPr>
        <w:t>trovavano sulla costa mediterranea a nord-ovest del territorio ebraico.</w:t>
      </w:r>
      <w:r w:rsidR="00B20BD5" w:rsidRPr="00B20BD5">
        <w:t xml:space="preserve"> </w:t>
      </w:r>
      <w:r w:rsidR="00B20BD5" w:rsidRPr="00B20BD5">
        <w:rPr>
          <w:rFonts w:ascii="Times New Roman" w:eastAsia="Times New Roman" w:hAnsi="Times New Roman" w:cs="Times New Roman"/>
          <w:bCs/>
          <w:color w:val="000000" w:themeColor="text1"/>
          <w:sz w:val="24"/>
          <w:szCs w:val="24"/>
          <w:shd w:val="clear" w:color="auto" w:fill="FFFFFF"/>
          <w:lang w:eastAsia="it-IT"/>
        </w:rPr>
        <w:t>Il motivo di questo "ritirarsi'' è forse dovuto alla ricerca di un momento d</w:t>
      </w:r>
      <w:r w:rsidR="00B20BD5">
        <w:rPr>
          <w:rFonts w:ascii="Times New Roman" w:eastAsia="Times New Roman" w:hAnsi="Times New Roman" w:cs="Times New Roman"/>
          <w:bCs/>
          <w:color w:val="000000" w:themeColor="text1"/>
          <w:sz w:val="24"/>
          <w:szCs w:val="24"/>
          <w:shd w:val="clear" w:color="auto" w:fill="FFFFFF"/>
          <w:lang w:eastAsia="it-IT"/>
        </w:rPr>
        <w:t xml:space="preserve">ì tranquillità, fuggendo dalle </w:t>
      </w:r>
      <w:r w:rsidR="00B20BD5" w:rsidRPr="00B20BD5">
        <w:rPr>
          <w:rFonts w:ascii="Times New Roman" w:eastAsia="Times New Roman" w:hAnsi="Times New Roman" w:cs="Times New Roman"/>
          <w:bCs/>
          <w:color w:val="000000" w:themeColor="text1"/>
          <w:sz w:val="24"/>
          <w:szCs w:val="24"/>
          <w:shd w:val="clear" w:color="auto" w:fill="FFFFFF"/>
          <w:lang w:eastAsia="it-IT"/>
        </w:rPr>
        <w:t>folle che ormai lo opprimono</w:t>
      </w:r>
    </w:p>
    <w:p w:rsidR="00AA5B1A" w:rsidRDefault="00B20BD5" w:rsidP="007E5A24">
      <w:pPr>
        <w:pStyle w:val="western"/>
        <w:spacing w:after="0" w:afterAutospacing="0"/>
        <w:ind w:firstLine="720"/>
        <w:jc w:val="both"/>
      </w:pPr>
      <w:r>
        <w:rPr>
          <w:b/>
          <w:bCs/>
          <w:i/>
          <w:color w:val="000000" w:themeColor="text1"/>
          <w:shd w:val="clear" w:color="auto" w:fill="FFFFFF"/>
        </w:rPr>
        <w:t xml:space="preserve">                                                             </w:t>
      </w:r>
      <w:r w:rsidR="00AA5B1A" w:rsidRPr="00B20BD5">
        <w:rPr>
          <w:b/>
          <w:bCs/>
          <w:i/>
          <w:color w:val="000000" w:themeColor="text1"/>
          <w:shd w:val="clear" w:color="auto" w:fill="FFFFFF"/>
        </w:rPr>
        <w:t>v.22 “Ed ecco, una donna cananea, che veniva da quella regione, si mise a gridare: «Pietà di me, Signore, figlio di Davide! Mia figlia è molto tormentata da un demonio».”</w:t>
      </w:r>
      <w:r w:rsidRPr="00B20BD5">
        <w:t xml:space="preserve"> </w:t>
      </w:r>
      <w:r>
        <w:t>“</w:t>
      </w:r>
      <w:r w:rsidRPr="00B20BD5">
        <w:rPr>
          <w:b/>
          <w:bCs/>
          <w:i/>
          <w:color w:val="000000" w:themeColor="text1"/>
          <w:shd w:val="clear" w:color="auto" w:fill="FFFFFF"/>
        </w:rPr>
        <w:t>Ed ecco</w:t>
      </w:r>
      <w:r>
        <w:rPr>
          <w:bCs/>
          <w:color w:val="000000" w:themeColor="text1"/>
          <w:shd w:val="clear" w:color="auto" w:fill="FFFFFF"/>
        </w:rPr>
        <w:t>”</w:t>
      </w:r>
      <w:r w:rsidRPr="00B20BD5">
        <w:rPr>
          <w:bCs/>
          <w:color w:val="000000" w:themeColor="text1"/>
          <w:shd w:val="clear" w:color="auto" w:fill="FFFFFF"/>
        </w:rPr>
        <w:t>: M</w:t>
      </w:r>
      <w:r>
        <w:rPr>
          <w:bCs/>
          <w:color w:val="000000" w:themeColor="text1"/>
          <w:shd w:val="clear" w:color="auto" w:fill="FFFFFF"/>
        </w:rPr>
        <w:t>a</w:t>
      </w:r>
      <w:r w:rsidRPr="00B20BD5">
        <w:rPr>
          <w:bCs/>
          <w:color w:val="000000" w:themeColor="text1"/>
          <w:shd w:val="clear" w:color="auto" w:fill="FFFFFF"/>
        </w:rPr>
        <w:t>t</w:t>
      </w:r>
      <w:r>
        <w:rPr>
          <w:bCs/>
          <w:color w:val="000000" w:themeColor="text1"/>
          <w:shd w:val="clear" w:color="auto" w:fill="FFFFFF"/>
        </w:rPr>
        <w:t>teo</w:t>
      </w:r>
      <w:r w:rsidRPr="00B20BD5">
        <w:rPr>
          <w:bCs/>
          <w:color w:val="000000" w:themeColor="text1"/>
          <w:shd w:val="clear" w:color="auto" w:fill="FFFFFF"/>
        </w:rPr>
        <w:t xml:space="preserve"> introduce il nuovo personaggio del racconto con un</w:t>
      </w:r>
      <w:r>
        <w:rPr>
          <w:bCs/>
          <w:color w:val="000000" w:themeColor="text1"/>
          <w:shd w:val="clear" w:color="auto" w:fill="FFFFFF"/>
        </w:rPr>
        <w:t xml:space="preserve">a formula di </w:t>
      </w:r>
      <w:r w:rsidRPr="00B20BD5">
        <w:rPr>
          <w:bCs/>
          <w:color w:val="000000" w:themeColor="text1"/>
          <w:shd w:val="clear" w:color="auto" w:fill="FFFFFF"/>
        </w:rPr>
        <w:t>sorpresa, per cat</w:t>
      </w:r>
      <w:r>
        <w:rPr>
          <w:bCs/>
          <w:color w:val="000000" w:themeColor="text1"/>
          <w:shd w:val="clear" w:color="auto" w:fill="FFFFFF"/>
        </w:rPr>
        <w:t>turare l'attenzione del lettore “</w:t>
      </w:r>
      <w:r w:rsidRPr="00B20BD5">
        <w:rPr>
          <w:b/>
          <w:bCs/>
          <w:i/>
          <w:color w:val="000000" w:themeColor="text1"/>
          <w:shd w:val="clear" w:color="auto" w:fill="FFFFFF"/>
        </w:rPr>
        <w:t>una donna cananea</w:t>
      </w:r>
      <w:r>
        <w:rPr>
          <w:bCs/>
          <w:color w:val="000000" w:themeColor="text1"/>
          <w:shd w:val="clear" w:color="auto" w:fill="FFFFFF"/>
        </w:rPr>
        <w:t>”.</w:t>
      </w:r>
      <w:r w:rsidRPr="00B20BD5">
        <w:t xml:space="preserve"> </w:t>
      </w:r>
      <w:r w:rsidRPr="00B20BD5">
        <w:rPr>
          <w:bCs/>
          <w:color w:val="000000" w:themeColor="text1"/>
          <w:shd w:val="clear" w:color="auto" w:fill="FFFFFF"/>
        </w:rPr>
        <w:t>I Cananei erano una popolazione che occupava la Palestina prima dell'insedia</w:t>
      </w:r>
      <w:r>
        <w:rPr>
          <w:bCs/>
          <w:color w:val="000000" w:themeColor="text1"/>
          <w:shd w:val="clear" w:color="auto" w:fill="FFFFFF"/>
        </w:rPr>
        <w:t xml:space="preserve">mento degli Israeliti al tempo </w:t>
      </w:r>
      <w:r w:rsidRPr="00B20BD5">
        <w:rPr>
          <w:bCs/>
          <w:color w:val="000000" w:themeColor="text1"/>
          <w:shd w:val="clear" w:color="auto" w:fill="FFFFFF"/>
        </w:rPr>
        <w:t>di Giosuè (sec. XIII a.C.). Specialmente nel nord i Cananei sopravvissero alla conquista isr</w:t>
      </w:r>
      <w:r>
        <w:rPr>
          <w:bCs/>
          <w:color w:val="000000" w:themeColor="text1"/>
          <w:shd w:val="clear" w:color="auto" w:fill="FFFFFF"/>
        </w:rPr>
        <w:t xml:space="preserve">aelitica e </w:t>
      </w:r>
      <w:r w:rsidRPr="00B20BD5">
        <w:rPr>
          <w:bCs/>
          <w:color w:val="000000" w:themeColor="text1"/>
          <w:shd w:val="clear" w:color="auto" w:fill="FFFFFF"/>
        </w:rPr>
        <w:t xml:space="preserve">costituirono una continua </w:t>
      </w:r>
      <w:r>
        <w:rPr>
          <w:bCs/>
          <w:color w:val="000000" w:themeColor="text1"/>
          <w:shd w:val="clear" w:color="auto" w:fill="FFFFFF"/>
        </w:rPr>
        <w:t>minaccia al monoteismo ebraico.</w:t>
      </w:r>
      <w:r w:rsidRPr="00B20BD5">
        <w:rPr>
          <w:bCs/>
          <w:color w:val="000000" w:themeColor="text1"/>
          <w:shd w:val="clear" w:color="auto" w:fill="FFFFFF"/>
        </w:rPr>
        <w:t xml:space="preserve"> Come nel caso della Samaritana, la Canane</w:t>
      </w:r>
      <w:r>
        <w:rPr>
          <w:bCs/>
          <w:color w:val="000000" w:themeColor="text1"/>
          <w:shd w:val="clear" w:color="auto" w:fill="FFFFFF"/>
        </w:rPr>
        <w:t xml:space="preserve">a ha due difetti irreparabili: </w:t>
      </w:r>
      <w:r w:rsidRPr="00B20BD5">
        <w:rPr>
          <w:bCs/>
          <w:color w:val="000000" w:themeColor="text1"/>
          <w:shd w:val="clear" w:color="auto" w:fill="FFFFFF"/>
        </w:rPr>
        <w:t>anzitutto è donna, che per gli antichi - non per la Scrittura - era «un male necessario»; il secondo difetto,</w:t>
      </w:r>
      <w:r w:rsidR="007E5A24">
        <w:rPr>
          <w:bCs/>
          <w:color w:val="000000" w:themeColor="text1"/>
          <w:shd w:val="clear" w:color="auto" w:fill="FFFFFF"/>
        </w:rPr>
        <w:t xml:space="preserve"> invece,</w:t>
      </w:r>
      <w:r w:rsidRPr="00B20BD5">
        <w:rPr>
          <w:bCs/>
          <w:color w:val="000000" w:themeColor="text1"/>
          <w:shd w:val="clear" w:color="auto" w:fill="FFFFFF"/>
        </w:rPr>
        <w:t xml:space="preserve"> è biblico: è Cananea, discendente di </w:t>
      </w:r>
      <w:r>
        <w:rPr>
          <w:bCs/>
          <w:color w:val="000000" w:themeColor="text1"/>
          <w:shd w:val="clear" w:color="auto" w:fill="FFFFFF"/>
        </w:rPr>
        <w:t xml:space="preserve">Cam, lo sconveniente dispregiatore di suo </w:t>
      </w:r>
      <w:r w:rsidRPr="00B20BD5">
        <w:rPr>
          <w:bCs/>
          <w:color w:val="000000" w:themeColor="text1"/>
          <w:shd w:val="clear" w:color="auto" w:fill="FFFFFF"/>
        </w:rPr>
        <w:t>padre</w:t>
      </w:r>
      <w:r>
        <w:rPr>
          <w:bCs/>
          <w:color w:val="000000" w:themeColor="text1"/>
          <w:shd w:val="clear" w:color="auto" w:fill="FFFFFF"/>
        </w:rPr>
        <w:t>:</w:t>
      </w:r>
      <w:r w:rsidRPr="00B20BD5">
        <w:rPr>
          <w:bCs/>
          <w:color w:val="000000" w:themeColor="text1"/>
          <w:shd w:val="clear" w:color="auto" w:fill="FFFFFF"/>
        </w:rPr>
        <w:t xml:space="preserve"> Noè</w:t>
      </w:r>
      <w:r>
        <w:rPr>
          <w:rStyle w:val="Rimandonotaapidipagina"/>
          <w:bCs/>
          <w:color w:val="000000" w:themeColor="text1"/>
          <w:shd w:val="clear" w:color="auto" w:fill="FFFFFF"/>
        </w:rPr>
        <w:footnoteReference w:id="2"/>
      </w:r>
      <w:r w:rsidRPr="00B20BD5">
        <w:rPr>
          <w:bCs/>
          <w:color w:val="000000" w:themeColor="text1"/>
          <w:shd w:val="clear" w:color="auto" w:fill="FFFFFF"/>
        </w:rPr>
        <w:t>, e da questi maledetto</w:t>
      </w:r>
      <w:r w:rsidR="001301C4">
        <w:rPr>
          <w:bCs/>
          <w:color w:val="000000" w:themeColor="text1"/>
          <w:shd w:val="clear" w:color="auto" w:fill="FFFFFF"/>
        </w:rPr>
        <w:t>: “</w:t>
      </w:r>
      <w:r w:rsidR="001301C4" w:rsidRPr="00073A70">
        <w:rPr>
          <w:b/>
          <w:bCs/>
          <w:i/>
          <w:color w:val="000000" w:themeColor="text1"/>
          <w:shd w:val="clear" w:color="auto" w:fill="FFFFFF"/>
        </w:rPr>
        <w:t>Sia maledetto Canaan! Schiavo degli schiavi sarà per i suoi fratelli</w:t>
      </w:r>
      <w:r w:rsidR="001301C4" w:rsidRPr="001301C4">
        <w:rPr>
          <w:bCs/>
          <w:i/>
          <w:color w:val="000000" w:themeColor="text1"/>
          <w:shd w:val="clear" w:color="auto" w:fill="FFFFFF"/>
        </w:rPr>
        <w:t>!</w:t>
      </w:r>
      <w:r w:rsidR="001301C4">
        <w:rPr>
          <w:bCs/>
          <w:color w:val="000000" w:themeColor="text1"/>
          <w:shd w:val="clear" w:color="auto" w:fill="FFFFFF"/>
        </w:rPr>
        <w:t xml:space="preserve">” (Gen 9,25). </w:t>
      </w:r>
      <w:r w:rsidR="001301C4" w:rsidRPr="001301C4">
        <w:rPr>
          <w:bCs/>
          <w:color w:val="000000" w:themeColor="text1"/>
          <w:shd w:val="clear" w:color="auto" w:fill="FFFFFF"/>
        </w:rPr>
        <w:t>Tale maledizione è confermata lungo le generazioni, per il fatto che i Cananei</w:t>
      </w:r>
      <w:r w:rsidR="00073A70">
        <w:rPr>
          <w:bCs/>
          <w:color w:val="000000" w:themeColor="text1"/>
          <w:shd w:val="clear" w:color="auto" w:fill="FFFFFF"/>
        </w:rPr>
        <w:t>, come detto sopra, per la loro</w:t>
      </w:r>
      <w:r w:rsidR="001301C4" w:rsidRPr="001301C4">
        <w:t xml:space="preserve"> </w:t>
      </w:r>
      <w:r w:rsidR="001301C4" w:rsidRPr="001301C4">
        <w:rPr>
          <w:bCs/>
          <w:color w:val="000000" w:themeColor="text1"/>
          <w:shd w:val="clear" w:color="auto" w:fill="FFFFFF"/>
        </w:rPr>
        <w:t>idolatri</w:t>
      </w:r>
      <w:r w:rsidR="00073A70">
        <w:rPr>
          <w:bCs/>
          <w:color w:val="000000" w:themeColor="text1"/>
          <w:shd w:val="clear" w:color="auto" w:fill="FFFFFF"/>
        </w:rPr>
        <w:t>a</w:t>
      </w:r>
      <w:r w:rsidR="001301C4" w:rsidRPr="001301C4">
        <w:rPr>
          <w:bCs/>
          <w:color w:val="000000" w:themeColor="text1"/>
          <w:shd w:val="clear" w:color="auto" w:fill="FFFFFF"/>
        </w:rPr>
        <w:t xml:space="preserve"> erano </w:t>
      </w:r>
      <w:r w:rsidR="001301C4">
        <w:rPr>
          <w:bCs/>
          <w:color w:val="000000" w:themeColor="text1"/>
          <w:shd w:val="clear" w:color="auto" w:fill="FFFFFF"/>
        </w:rPr>
        <w:t>un</w:t>
      </w:r>
      <w:r w:rsidR="001301C4" w:rsidRPr="001301C4">
        <w:rPr>
          <w:bCs/>
          <w:color w:val="000000" w:themeColor="text1"/>
          <w:shd w:val="clear" w:color="auto" w:fill="FFFFFF"/>
        </w:rPr>
        <w:t xml:space="preserve"> costante pericolo </w:t>
      </w:r>
      <w:r w:rsidR="001301C4">
        <w:rPr>
          <w:bCs/>
          <w:color w:val="000000" w:themeColor="text1"/>
          <w:shd w:val="clear" w:color="auto" w:fill="FFFFFF"/>
        </w:rPr>
        <w:t xml:space="preserve">per la fede pura di Israele. </w:t>
      </w:r>
      <w:r w:rsidR="001301C4" w:rsidRPr="001301C4">
        <w:rPr>
          <w:bCs/>
          <w:color w:val="000000" w:themeColor="text1"/>
          <w:shd w:val="clear" w:color="auto" w:fill="FFFFFF"/>
        </w:rPr>
        <w:t xml:space="preserve">I libri storici e profetici sono pieni di invettive contro i “Cananei”, </w:t>
      </w:r>
      <w:r w:rsidR="001301C4">
        <w:rPr>
          <w:bCs/>
          <w:color w:val="000000" w:themeColor="text1"/>
          <w:shd w:val="clear" w:color="auto" w:fill="FFFFFF"/>
        </w:rPr>
        <w:t>portati come esempio</w:t>
      </w:r>
      <w:r w:rsidR="001301C4" w:rsidRPr="001301C4">
        <w:rPr>
          <w:bCs/>
          <w:color w:val="000000" w:themeColor="text1"/>
          <w:shd w:val="clear" w:color="auto" w:fill="FFFFFF"/>
        </w:rPr>
        <w:t xml:space="preserve"> di rovina religiosa e morale.</w:t>
      </w:r>
      <w:r w:rsidR="007E5A24" w:rsidRPr="007E5A24">
        <w:rPr>
          <w:color w:val="FF0000"/>
          <w:sz w:val="27"/>
          <w:szCs w:val="27"/>
        </w:rPr>
        <w:t xml:space="preserve"> </w:t>
      </w:r>
      <w:r w:rsidR="007E5A24" w:rsidRPr="007E5A24">
        <w:t>Questa donna pagana, chiama Gesù con espressioni tipiche di un credente dice:</w:t>
      </w:r>
      <w:r w:rsidR="007E5A24" w:rsidRPr="007E5A24">
        <w:rPr>
          <w:rStyle w:val="apple-converted-space"/>
        </w:rPr>
        <w:t> </w:t>
      </w:r>
      <w:r w:rsidR="007E5A24" w:rsidRPr="007E5A24">
        <w:rPr>
          <w:i/>
          <w:iCs/>
        </w:rPr>
        <w:t>“</w:t>
      </w:r>
      <w:r w:rsidR="007E5A24" w:rsidRPr="007E5A24">
        <w:rPr>
          <w:b/>
          <w:i/>
          <w:iCs/>
        </w:rPr>
        <w:t>Pietà di me, Signore, figlio di Davide</w:t>
      </w:r>
      <w:r w:rsidR="007E5A24" w:rsidRPr="007E5A24">
        <w:rPr>
          <w:i/>
          <w:iCs/>
        </w:rPr>
        <w:t>”.</w:t>
      </w:r>
      <w:r w:rsidR="007E5A24" w:rsidRPr="007E5A24">
        <w:rPr>
          <w:rStyle w:val="apple-converted-space"/>
          <w:i/>
          <w:iCs/>
        </w:rPr>
        <w:t> </w:t>
      </w:r>
      <w:r w:rsidR="007E5A24" w:rsidRPr="007E5A24">
        <w:rPr>
          <w:rStyle w:val="apple-converted-space"/>
          <w:iCs/>
        </w:rPr>
        <w:t>Chiama</w:t>
      </w:r>
      <w:r w:rsidR="007E5A24" w:rsidRPr="007E5A24">
        <w:t xml:space="preserve"> Gesù con la qualifica di Signore, lo chiama</w:t>
      </w:r>
      <w:r w:rsidR="007E5A24" w:rsidRPr="007E5A24">
        <w:rPr>
          <w:rStyle w:val="apple-converted-space"/>
        </w:rPr>
        <w:t> </w:t>
      </w:r>
      <w:r w:rsidR="007E5A24" w:rsidRPr="007E5A24">
        <w:rPr>
          <w:iCs/>
        </w:rPr>
        <w:t>figlio di Davide</w:t>
      </w:r>
      <w:r w:rsidR="00EE2467">
        <w:rPr>
          <w:iCs/>
        </w:rPr>
        <w:t>,</w:t>
      </w:r>
      <w:r w:rsidR="007E5A24" w:rsidRPr="007E5A24">
        <w:rPr>
          <w:rStyle w:val="apple-converted-space"/>
          <w:i/>
          <w:iCs/>
        </w:rPr>
        <w:t> </w:t>
      </w:r>
      <w:r w:rsidR="00EE2467">
        <w:t>p</w:t>
      </w:r>
      <w:r w:rsidR="007E5A24" w:rsidRPr="007E5A24">
        <w:t>iù sotto gli dirà:</w:t>
      </w:r>
      <w:r w:rsidR="007E5A24" w:rsidRPr="007E5A24">
        <w:rPr>
          <w:rStyle w:val="apple-converted-space"/>
        </w:rPr>
        <w:t> </w:t>
      </w:r>
      <w:r w:rsidR="007E5A24" w:rsidRPr="007E5A24">
        <w:rPr>
          <w:i/>
          <w:iCs/>
        </w:rPr>
        <w:t>“</w:t>
      </w:r>
      <w:r w:rsidR="007E5A24" w:rsidRPr="007E5A24">
        <w:rPr>
          <w:b/>
          <w:i/>
          <w:iCs/>
        </w:rPr>
        <w:t>Aiutami, Signore</w:t>
      </w:r>
      <w:r w:rsidR="007E5A24" w:rsidRPr="007E5A24">
        <w:rPr>
          <w:i/>
          <w:iCs/>
        </w:rPr>
        <w:t>,”</w:t>
      </w:r>
      <w:r w:rsidR="007E5A24" w:rsidRPr="007E5A24">
        <w:t xml:space="preserve"> (v. 25).</w:t>
      </w:r>
      <w:r w:rsidR="007E5A24">
        <w:t xml:space="preserve"> </w:t>
      </w:r>
      <w:r w:rsidR="007E5A24" w:rsidRPr="007E5A24">
        <w:t xml:space="preserve">Tutti termini che quantomeno designano una persona molto </w:t>
      </w:r>
      <w:r w:rsidR="00073A70" w:rsidRPr="007E5A24">
        <w:t>orientata</w:t>
      </w:r>
      <w:r w:rsidR="007E5A24" w:rsidRPr="007E5A24">
        <w:t xml:space="preserve"> sulla via della fede in Cristo Gesù, Messia e Signore e lo supplica</w:t>
      </w:r>
      <w:r w:rsidR="00073A70" w:rsidRPr="00073A70">
        <w:t xml:space="preserve"> </w:t>
      </w:r>
      <w:r w:rsidR="00073A70" w:rsidRPr="007E5A24">
        <w:t>per la guarigione</w:t>
      </w:r>
      <w:r w:rsidR="007E5A24" w:rsidRPr="007E5A24">
        <w:t xml:space="preserve"> </w:t>
      </w:r>
      <w:r w:rsidR="00073A70">
        <w:t xml:space="preserve">di </w:t>
      </w:r>
      <w:r w:rsidR="007E5A24" w:rsidRPr="007E5A24">
        <w:t>sua figlia.</w:t>
      </w:r>
    </w:p>
    <w:p w:rsidR="00F43BF7" w:rsidRDefault="00FE3071" w:rsidP="00FB4D7F">
      <w:pPr>
        <w:pStyle w:val="western"/>
        <w:ind w:firstLine="720"/>
        <w:jc w:val="both"/>
      </w:pPr>
      <w:r>
        <w:rPr>
          <w:b/>
          <w:i/>
        </w:rPr>
        <w:t xml:space="preserve">                                                   </w:t>
      </w:r>
      <w:proofErr w:type="gramStart"/>
      <w:r w:rsidR="00F43BF7" w:rsidRPr="00FE3071">
        <w:rPr>
          <w:b/>
          <w:i/>
        </w:rPr>
        <w:t>vv</w:t>
      </w:r>
      <w:proofErr w:type="gramEnd"/>
      <w:r w:rsidR="00F43BF7" w:rsidRPr="00FE3071">
        <w:rPr>
          <w:b/>
          <w:i/>
        </w:rPr>
        <w:t>. 23-24 “Ma egli non le rivolse neppure una parola. Allora i suoi discepoli gli si avvicinarono e lo implorarono: «Esaudiscila, perché ci viene dietro gridando!”. Egli rispose: «Non sono stato mandato se non alle pecore perdute della casa d'Israele».”</w:t>
      </w:r>
      <w:r w:rsidR="00F43BF7" w:rsidRPr="00F43BF7">
        <w:rPr>
          <w:b/>
        </w:rPr>
        <w:t> </w:t>
      </w:r>
      <w:r w:rsidRPr="00FE3071">
        <w:t>L</w:t>
      </w:r>
      <w:r w:rsidR="00F43BF7" w:rsidRPr="00FE3071">
        <w:t xml:space="preserve">'atteggiamento di Gesù è paradossale, indisponente verso quella donna che lo invoca e prega, </w:t>
      </w:r>
      <w:r w:rsidR="00F43BF7" w:rsidRPr="00FE3071">
        <w:rPr>
          <w:bCs/>
          <w:shd w:val="clear" w:color="auto" w:fill="FFFFFF"/>
        </w:rPr>
        <w:t>non le risponde direttamente, e solo quando i suoi discepoli si fanno avanti, egli spiega loro il suo atteggiamento</w:t>
      </w:r>
      <w:r>
        <w:rPr>
          <w:bCs/>
          <w:shd w:val="clear" w:color="auto" w:fill="FFFFFF"/>
        </w:rPr>
        <w:t xml:space="preserve">, </w:t>
      </w:r>
      <w:r w:rsidR="00F43BF7" w:rsidRPr="00FE3071">
        <w:rPr>
          <w:bCs/>
          <w:shd w:val="clear" w:color="auto" w:fill="FFFFFF"/>
        </w:rPr>
        <w:t>essi gli dicono: “</w:t>
      </w:r>
      <w:r w:rsidR="00F43BF7" w:rsidRPr="00FE3071">
        <w:rPr>
          <w:b/>
          <w:bCs/>
          <w:i/>
          <w:shd w:val="clear" w:color="auto" w:fill="FFFFFF"/>
        </w:rPr>
        <w:t>esaudiscila</w:t>
      </w:r>
      <w:r w:rsidR="00F43BF7" w:rsidRPr="00FE3071">
        <w:rPr>
          <w:bCs/>
          <w:shd w:val="clear" w:color="auto" w:fill="FFFFFF"/>
        </w:rPr>
        <w:t>”, affinché se ne vada e cessi di gridare</w:t>
      </w:r>
      <w:r w:rsidRPr="00FE3071">
        <w:t xml:space="preserve"> perché dà fastidio</w:t>
      </w:r>
      <w:r w:rsidR="00240C88">
        <w:t>:</w:t>
      </w:r>
      <w:r w:rsidRPr="00FE3071">
        <w:t xml:space="preserve"> “</w:t>
      </w:r>
      <w:r w:rsidRPr="00FE3071">
        <w:rPr>
          <w:b/>
          <w:i/>
        </w:rPr>
        <w:t>ci viene dietro gridando</w:t>
      </w:r>
      <w:r w:rsidRPr="00FE3071">
        <w:t xml:space="preserve">”, neppure </w:t>
      </w:r>
      <w:proofErr w:type="spellStart"/>
      <w:r w:rsidRPr="00FE3071">
        <w:t>comprendeno</w:t>
      </w:r>
      <w:proofErr w:type="spellEnd"/>
      <w:r w:rsidRPr="00FE3071">
        <w:t xml:space="preserve"> che quel “</w:t>
      </w:r>
      <w:r w:rsidRPr="00FE3071">
        <w:rPr>
          <w:b/>
        </w:rPr>
        <w:t>gridare</w:t>
      </w:r>
      <w:r w:rsidRPr="00FE3071">
        <w:t>” è preghiera: “</w:t>
      </w:r>
      <w:r w:rsidRPr="00FE3071">
        <w:rPr>
          <w:b/>
          <w:i/>
        </w:rPr>
        <w:t>Dal profondo a Te grido, Signore!</w:t>
      </w:r>
      <w:r w:rsidRPr="00FE3071">
        <w:rPr>
          <w:b/>
          <w:i/>
          <w:iCs/>
          <w:shd w:val="clear" w:color="auto" w:fill="FFFFFF"/>
        </w:rPr>
        <w:t xml:space="preserve"> Siano i tuoi orecchi attenti alla voce della mia supplica</w:t>
      </w:r>
      <w:r w:rsidRPr="00FE3071">
        <w:t>” (Sal 129,1b-2a).</w:t>
      </w:r>
      <w:r w:rsidRPr="00FE3071">
        <w:rPr>
          <w:bCs/>
          <w:shd w:val="clear" w:color="auto" w:fill="FFFFFF"/>
        </w:rPr>
        <w:t xml:space="preserve"> Gesù</w:t>
      </w:r>
      <w:r w:rsidR="00F43BF7" w:rsidRPr="00FE3071">
        <w:rPr>
          <w:bCs/>
          <w:shd w:val="clear" w:color="auto" w:fill="FFFFFF"/>
        </w:rPr>
        <w:t xml:space="preserve"> allora spiega loro la ragione del suo silenzio: egli non è “</w:t>
      </w:r>
      <w:r w:rsidR="00F43BF7" w:rsidRPr="00FE3071">
        <w:rPr>
          <w:b/>
          <w:bCs/>
          <w:i/>
          <w:shd w:val="clear" w:color="auto" w:fill="FFFFFF"/>
        </w:rPr>
        <w:t>stato mandato se non alle pecore perdute della casa di Israele</w:t>
      </w:r>
      <w:r w:rsidR="00F43BF7" w:rsidRPr="00FE3071">
        <w:rPr>
          <w:bCs/>
          <w:shd w:val="clear" w:color="auto" w:fill="FFFFFF"/>
        </w:rPr>
        <w:t>”.</w:t>
      </w:r>
      <w:r w:rsidR="00F43BF7" w:rsidRPr="00FE3071">
        <w:t xml:space="preserve"> Questo modo di fare da parte di Gesù ci fa capire che anche per lui, tra il mondo pagano e il</w:t>
      </w:r>
      <w:r w:rsidR="00F43BF7" w:rsidRPr="00FE3071">
        <w:rPr>
          <w:rStyle w:val="apple-converted-space"/>
        </w:rPr>
        <w:t> </w:t>
      </w:r>
      <w:r w:rsidR="00F43BF7" w:rsidRPr="00FE3071">
        <w:t>mondo giudaico, sussiste una forte incomunicabilità. Almeno in un primo momento, cioè prima della Risurrezione di Gesù, il muro tra i due popoli c’era anche per lui. Solo dopo la Risurrezione Gesù dirà ai discepoli:</w:t>
      </w:r>
      <w:r w:rsidR="00F43BF7" w:rsidRPr="00FE3071">
        <w:rPr>
          <w:rStyle w:val="apple-converted-space"/>
        </w:rPr>
        <w:t> </w:t>
      </w:r>
      <w:r>
        <w:rPr>
          <w:rStyle w:val="apple-converted-space"/>
        </w:rPr>
        <w:t>“</w:t>
      </w:r>
      <w:r w:rsidR="00F43BF7" w:rsidRPr="00FE3071">
        <w:rPr>
          <w:b/>
          <w:i/>
          <w:iCs/>
        </w:rPr>
        <w:t>Andate e ammaestrate tutte le nazioni</w:t>
      </w:r>
      <w:r w:rsidR="00F43BF7" w:rsidRPr="00FE3071">
        <w:rPr>
          <w:i/>
          <w:iCs/>
        </w:rPr>
        <w:t>”</w:t>
      </w:r>
      <w:r w:rsidR="00F43BF7" w:rsidRPr="00FE3071">
        <w:rPr>
          <w:rStyle w:val="apple-converted-space"/>
          <w:i/>
          <w:iCs/>
        </w:rPr>
        <w:t> </w:t>
      </w:r>
      <w:r w:rsidR="00F43BF7" w:rsidRPr="00FE3071">
        <w:t>(Mt 28, 19).</w:t>
      </w:r>
    </w:p>
    <w:p w:rsidR="00637AC7" w:rsidRDefault="00DA3D35" w:rsidP="00DA3D35">
      <w:pPr>
        <w:pStyle w:val="western"/>
        <w:spacing w:after="0"/>
        <w:ind w:firstLine="720"/>
        <w:jc w:val="both"/>
        <w:rPr>
          <w:i/>
        </w:rPr>
      </w:pPr>
      <w:r>
        <w:rPr>
          <w:b/>
          <w:i/>
        </w:rPr>
        <w:t xml:space="preserve">                                                             </w:t>
      </w:r>
      <w:r w:rsidR="00FE3071" w:rsidRPr="00DA3D35">
        <w:rPr>
          <w:b/>
          <w:i/>
        </w:rPr>
        <w:t>vv.25-27 “Ma quella si avvicinò e si prostrò dinanzi a lui, dicendo: «Signore, aiutami!». Ed egli rispose: «Non è bene prendere il pane dei figli e gettarlo ai cagnolini». «È vero, Signore - disse la donna -, eppure i cagnolini mangiano le briciole che cadono dalla tavola dei loro padroni».” </w:t>
      </w:r>
      <w:r w:rsidR="00637AC7" w:rsidRPr="00DA3D35">
        <w:rPr>
          <w:b/>
          <w:i/>
        </w:rPr>
        <w:t>“Signore, aiutami!”</w:t>
      </w:r>
      <w:r w:rsidR="00637AC7" w:rsidRPr="00637AC7">
        <w:rPr>
          <w:color w:val="92D050"/>
          <w:sz w:val="27"/>
          <w:szCs w:val="27"/>
        </w:rPr>
        <w:t xml:space="preserve"> </w:t>
      </w:r>
      <w:r w:rsidR="00637AC7" w:rsidRPr="00DA3D35">
        <w:t xml:space="preserve">Avere una figlia «indemoniata» era una vergogna religiosa e sociale; ma la madre non indietreggia davanti a quella che adesso «sa» che è la vera occasione della sua povera esistenza. Arditamente, ma con </w:t>
      </w:r>
      <w:r>
        <w:t>tanta e totale</w:t>
      </w:r>
      <w:r w:rsidR="00637AC7" w:rsidRPr="00DA3D35">
        <w:t xml:space="preserve"> umiltà la donna si </w:t>
      </w:r>
      <w:r w:rsidR="00637AC7" w:rsidRPr="00DA3D35">
        <w:lastRenderedPageBreak/>
        <w:t>rivolge a Gesù con parole stupende; tratte dai salmi</w:t>
      </w:r>
      <w:r>
        <w:t xml:space="preserve"> “</w:t>
      </w:r>
      <w:r w:rsidRPr="00DA3D35">
        <w:rPr>
          <w:b/>
          <w:i/>
        </w:rPr>
        <w:t>Signore, aiutami!</w:t>
      </w:r>
      <w:r>
        <w:t>”.</w:t>
      </w:r>
      <w:r w:rsidRPr="00DA3D35">
        <w:t xml:space="preserve"> “</w:t>
      </w:r>
      <w:r w:rsidR="00637AC7" w:rsidRPr="00DA3D35">
        <w:rPr>
          <w:b/>
          <w:i/>
        </w:rPr>
        <w:t>Non è bene...</w:t>
      </w:r>
      <w:r w:rsidR="00637AC7" w:rsidRPr="00DA3D35">
        <w:t>” ancora una parola dura del Signore e insopportabile, di una inaudita violenza e di una spietata durezza. Gesù si attiene alla concezione tradizionale che vedeva soltanto negli Israeliti i “</w:t>
      </w:r>
      <w:r w:rsidR="00637AC7" w:rsidRPr="00DA3D35">
        <w:rPr>
          <w:b/>
          <w:i/>
        </w:rPr>
        <w:t>figli</w:t>
      </w:r>
      <w:r w:rsidR="00637AC7" w:rsidRPr="00DA3D35">
        <w:t xml:space="preserve">” di Dio, gli eredi delle promesse e che considerava i pagani come cani, esclusi dal banchetto messianico. Gesù mette davvero a dura prova l'umiltà e la fede della donna. L'asprezza del detto è alquanto attutita dall'uso del diminutivo </w:t>
      </w:r>
      <w:r w:rsidR="00FB4D7F">
        <w:t>“</w:t>
      </w:r>
      <w:r w:rsidR="00637AC7" w:rsidRPr="00FB4D7F">
        <w:rPr>
          <w:b/>
          <w:i/>
        </w:rPr>
        <w:t>cagnolini</w:t>
      </w:r>
      <w:r w:rsidR="00FB4D7F">
        <w:t>”</w:t>
      </w:r>
      <w:r w:rsidR="00637AC7" w:rsidRPr="00DA3D35">
        <w:t xml:space="preserve">, come a dire «i cuccioli» e dal fatto che questi </w:t>
      </w:r>
      <w:r w:rsidR="00FB4D7F">
        <w:t xml:space="preserve">non </w:t>
      </w:r>
      <w:r w:rsidR="00637AC7" w:rsidRPr="00DA3D35">
        <w:t xml:space="preserve">sono cani </w:t>
      </w:r>
      <w:r>
        <w:t xml:space="preserve">randagi, ma </w:t>
      </w:r>
      <w:r w:rsidR="00637AC7" w:rsidRPr="00DA3D35">
        <w:t>che stanno in casa. Comunque sia, Gesù afferma chiaramente il principio ebraico tradizionale in materia di storia della salvezza: prima i Giudei. La Cananea sa volgere a proprio vantaggio la severa affermazione di Gesù</w:t>
      </w:r>
      <w:r w:rsidR="00FB4D7F">
        <w:t xml:space="preserve"> e</w:t>
      </w:r>
      <w:r w:rsidR="00637AC7" w:rsidRPr="00DA3D35">
        <w:t xml:space="preserve"> osa resistere al Signore, se i fatti stanno come Lui afferma, allora le spettano le "</w:t>
      </w:r>
      <w:r w:rsidRPr="00DA3D35">
        <w:rPr>
          <w:b/>
          <w:i/>
        </w:rPr>
        <w:t>briciole</w:t>
      </w:r>
      <w:r>
        <w:t>”</w:t>
      </w:r>
      <w:r w:rsidR="00FB4D7F">
        <w:t>,</w:t>
      </w:r>
      <w:r w:rsidRPr="00DA3D35">
        <w:t xml:space="preserve"> </w:t>
      </w:r>
      <w:r w:rsidR="00FB4D7F">
        <w:t>a</w:t>
      </w:r>
      <w:r w:rsidR="00FB4D7F" w:rsidRPr="00DA3D35">
        <w:t>rdisce</w:t>
      </w:r>
      <w:r w:rsidR="00637AC7" w:rsidRPr="00DA3D35">
        <w:t xml:space="preserve"> apertamente contraddirlo, anzi rinfacciargli che se sostiene quello che ha detto, ha torto</w:t>
      </w:r>
      <w:r w:rsidR="00FB4D7F">
        <w:t>;</w:t>
      </w:r>
      <w:r w:rsidR="00637AC7" w:rsidRPr="00DA3D35">
        <w:t xml:space="preserve"> </w:t>
      </w:r>
      <w:r w:rsidR="00FB4D7F">
        <w:t>i</w:t>
      </w:r>
      <w:r w:rsidR="00637AC7" w:rsidRPr="00DA3D35">
        <w:t>nfatti, perfino i “</w:t>
      </w:r>
      <w:r w:rsidR="00637AC7" w:rsidRPr="00DA3D35">
        <w:rPr>
          <w:b/>
          <w:i/>
        </w:rPr>
        <w:t>padroni</w:t>
      </w:r>
      <w:r w:rsidR="00637AC7" w:rsidRPr="00DA3D35">
        <w:t>” lasciano cadere le briciole e non impediscono ai cani di cibarsene</w:t>
      </w:r>
      <w:r w:rsidRPr="00DA3D35">
        <w:t>.</w:t>
      </w:r>
      <w:r w:rsidR="00637AC7" w:rsidRPr="00DA3D35">
        <w:t xml:space="preserve"> La donna con la sua fede accetta questa precedenza, </w:t>
      </w:r>
      <w:r>
        <w:t xml:space="preserve">si </w:t>
      </w:r>
      <w:r w:rsidR="00637AC7" w:rsidRPr="00DA3D35">
        <w:t>accontenta di venire per ultima. Resisterà Gesù ad una così umile richiesta?</w:t>
      </w:r>
      <w:r w:rsidRPr="00DA3D35">
        <w:t xml:space="preserve"> </w:t>
      </w:r>
      <w:r w:rsidRPr="00DA3D35">
        <w:rPr>
          <w:rFonts w:ascii="Comic Sans MS" w:hAnsi="Comic Sans MS"/>
          <w:sz w:val="22"/>
          <w:szCs w:val="22"/>
        </w:rPr>
        <w:t xml:space="preserve">Leggi anche il bel commento di sant’Agostino riportato </w:t>
      </w:r>
      <w:r w:rsidR="00667F70">
        <w:rPr>
          <w:rFonts w:ascii="Comic Sans MS" w:hAnsi="Comic Sans MS"/>
          <w:sz w:val="22"/>
          <w:szCs w:val="22"/>
        </w:rPr>
        <w:t>i</w:t>
      </w:r>
      <w:r w:rsidRPr="00DA3D35">
        <w:rPr>
          <w:rFonts w:ascii="Comic Sans MS" w:hAnsi="Comic Sans MS"/>
          <w:sz w:val="22"/>
          <w:szCs w:val="22"/>
        </w:rPr>
        <w:t>n fondo</w:t>
      </w:r>
      <w:r w:rsidRPr="00DA3D35">
        <w:rPr>
          <w:i/>
        </w:rPr>
        <w:t>.</w:t>
      </w:r>
      <w:bookmarkStart w:id="0" w:name="_GoBack"/>
      <w:bookmarkEnd w:id="0"/>
    </w:p>
    <w:p w:rsidR="00B716D8" w:rsidRDefault="00DA3D35" w:rsidP="00B716D8">
      <w:pPr>
        <w:spacing w:after="0" w:line="306" w:lineRule="atLeast"/>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sz w:val="24"/>
          <w:szCs w:val="24"/>
        </w:rPr>
        <w:t xml:space="preserve">                                                                  </w:t>
      </w:r>
      <w:r w:rsidRPr="00DA3D35">
        <w:rPr>
          <w:rFonts w:ascii="Times New Roman" w:hAnsi="Times New Roman" w:cs="Times New Roman"/>
          <w:b/>
          <w:i/>
          <w:sz w:val="24"/>
          <w:szCs w:val="24"/>
        </w:rPr>
        <w:t>v.28 “Allora Gesù le replicò: «Donna, grande è la tua fede! Avvenga per te come desideri». E da quell'istante sua figlia fu guarita.”</w:t>
      </w:r>
      <w:r w:rsidRPr="00DA3D35">
        <w:rPr>
          <w:rFonts w:ascii="Arial" w:eastAsia="Times New Roman" w:hAnsi="Arial" w:cs="Arial"/>
          <w:b/>
          <w:bCs/>
          <w:color w:val="00B050"/>
          <w:sz w:val="20"/>
          <w:szCs w:val="20"/>
          <w:shd w:val="clear" w:color="auto" w:fill="FFFFFF"/>
          <w:lang w:eastAsia="it-IT"/>
        </w:rPr>
        <w:t xml:space="preserve"> </w:t>
      </w:r>
      <w:r w:rsidR="00B716D8" w:rsidRPr="00B716D8">
        <w:rPr>
          <w:rFonts w:ascii="Times New Roman" w:hAnsi="Times New Roman" w:cs="Times New Roman"/>
          <w:sz w:val="24"/>
          <w:szCs w:val="24"/>
        </w:rPr>
        <w:t>Il suo Cuore attendeva solo questo. Ed allora può rispondere come già sapeva che poi avrebbe parlato. Interpella la Cananea con un titolo di nobiltà: “</w:t>
      </w:r>
      <w:r w:rsidR="00B716D8" w:rsidRPr="00B716D8">
        <w:rPr>
          <w:rFonts w:ascii="Times New Roman" w:hAnsi="Times New Roman" w:cs="Times New Roman"/>
          <w:b/>
          <w:i/>
          <w:sz w:val="24"/>
          <w:szCs w:val="24"/>
        </w:rPr>
        <w:t>Donna!</w:t>
      </w:r>
      <w:r w:rsidR="00B716D8" w:rsidRPr="00B716D8">
        <w:rPr>
          <w:rFonts w:ascii="Times New Roman" w:hAnsi="Times New Roman" w:cs="Times New Roman"/>
          <w:sz w:val="24"/>
          <w:szCs w:val="24"/>
        </w:rPr>
        <w:t>”, che significa circa: “</w:t>
      </w:r>
      <w:r w:rsidR="00B716D8" w:rsidRPr="00B716D8">
        <w:rPr>
          <w:rFonts w:ascii="Times New Roman" w:hAnsi="Times New Roman" w:cs="Times New Roman"/>
          <w:b/>
          <w:sz w:val="24"/>
          <w:szCs w:val="24"/>
        </w:rPr>
        <w:t>o signora!</w:t>
      </w:r>
      <w:r w:rsidR="00B716D8" w:rsidRPr="00B716D8">
        <w:rPr>
          <w:rFonts w:ascii="Times New Roman" w:hAnsi="Times New Roman" w:cs="Times New Roman"/>
          <w:sz w:val="24"/>
          <w:szCs w:val="24"/>
        </w:rPr>
        <w:t>”; e le dà il supremo riconoscimento: “</w:t>
      </w:r>
      <w:r w:rsidR="00FB4D7F" w:rsidRPr="00FB4D7F">
        <w:rPr>
          <w:rFonts w:ascii="Times New Roman" w:hAnsi="Times New Roman" w:cs="Times New Roman"/>
          <w:b/>
          <w:i/>
          <w:sz w:val="24"/>
          <w:szCs w:val="24"/>
        </w:rPr>
        <w:t>g</w:t>
      </w:r>
      <w:r w:rsidR="00B716D8" w:rsidRPr="00B716D8">
        <w:rPr>
          <w:rFonts w:ascii="Times New Roman" w:hAnsi="Times New Roman" w:cs="Times New Roman"/>
          <w:b/>
          <w:i/>
          <w:sz w:val="24"/>
          <w:szCs w:val="24"/>
        </w:rPr>
        <w:t>rande è la tua fede!</w:t>
      </w:r>
      <w:r w:rsidR="00B716D8" w:rsidRPr="00B716D8">
        <w:rPr>
          <w:rFonts w:ascii="Times New Roman" w:hAnsi="Times New Roman" w:cs="Times New Roman"/>
          <w:sz w:val="24"/>
          <w:szCs w:val="24"/>
        </w:rPr>
        <w:t xml:space="preserve">” </w:t>
      </w:r>
      <w:r w:rsidRPr="00B716D8">
        <w:rPr>
          <w:rFonts w:ascii="Times New Roman" w:eastAsia="Times New Roman" w:hAnsi="Times New Roman" w:cs="Times New Roman"/>
          <w:bCs/>
          <w:sz w:val="24"/>
          <w:szCs w:val="24"/>
          <w:shd w:val="clear" w:color="auto" w:fill="FFFFFF"/>
          <w:lang w:eastAsia="it-IT"/>
        </w:rPr>
        <w:t>Egli dunque cede perché la donna, riconoscendo che la salvezza spetta di diritto ai soli giudei, ha manifestato una grande fede nel piano salvifico di Dio. Il brano termina con la notizia del miracolo avvenuto proprio in quel momento</w:t>
      </w:r>
      <w:r w:rsidR="00B716D8" w:rsidRPr="00B716D8">
        <w:rPr>
          <w:rFonts w:ascii="Times New Roman" w:eastAsia="Times New Roman" w:hAnsi="Times New Roman" w:cs="Times New Roman"/>
          <w:bCs/>
          <w:sz w:val="24"/>
          <w:szCs w:val="24"/>
          <w:shd w:val="clear" w:color="auto" w:fill="FFFFFF"/>
          <w:lang w:eastAsia="it-IT"/>
        </w:rPr>
        <w:t xml:space="preserve">. </w:t>
      </w:r>
    </w:p>
    <w:p w:rsidR="00B716D8" w:rsidRDefault="00B716D8" w:rsidP="00B716D8">
      <w:pPr>
        <w:spacing w:after="0" w:line="306" w:lineRule="atLeast"/>
        <w:jc w:val="both"/>
        <w:rPr>
          <w:rFonts w:ascii="Times New Roman" w:eastAsia="Times New Roman" w:hAnsi="Times New Roman" w:cs="Times New Roman"/>
          <w:bCs/>
          <w:sz w:val="24"/>
          <w:szCs w:val="24"/>
          <w:shd w:val="clear" w:color="auto" w:fill="FFFFFF"/>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r w:rsidRPr="000A5F83">
        <w:rPr>
          <w:rFonts w:ascii="Times New Roman" w:eastAsia="Times New Roman" w:hAnsi="Times New Roman" w:cs="Times New Roman"/>
          <w:b/>
          <w:bCs/>
          <w:color w:val="000000" w:themeColor="text1"/>
          <w:sz w:val="23"/>
          <w:szCs w:val="23"/>
          <w:lang w:eastAsia="it-IT"/>
        </w:rPr>
        <w:t>Alcune domande per la riflessione personale</w:t>
      </w:r>
    </w:p>
    <w:p w:rsidR="00B716D8" w:rsidRDefault="00B716D8" w:rsidP="00B716D8">
      <w:pPr>
        <w:jc w:val="both"/>
        <w:rPr>
          <w:rFonts w:ascii="Times New Roman" w:hAnsi="Times New Roman" w:cs="Times New Roman"/>
          <w:sz w:val="24"/>
          <w:szCs w:val="24"/>
        </w:rPr>
      </w:pPr>
    </w:p>
    <w:p w:rsidR="00B716D8" w:rsidRPr="00B716D8" w:rsidRDefault="00B716D8" w:rsidP="00B716D8">
      <w:pPr>
        <w:jc w:val="both"/>
        <w:rPr>
          <w:rFonts w:ascii="Times New Roman" w:hAnsi="Times New Roman" w:cs="Times New Roman"/>
          <w:sz w:val="24"/>
          <w:szCs w:val="24"/>
        </w:rPr>
      </w:pPr>
      <w:r w:rsidRPr="00B716D8">
        <w:rPr>
          <w:rFonts w:ascii="Times New Roman" w:hAnsi="Times New Roman" w:cs="Times New Roman"/>
          <w:sz w:val="24"/>
          <w:szCs w:val="24"/>
        </w:rPr>
        <w:t>La parola inquietante di Dio ti invita a spezzare le mie chiusure e i miei piccoli schemi. Sono capace di accogliere tutti i fratelli che si accostano a me?</w:t>
      </w:r>
    </w:p>
    <w:p w:rsidR="00B716D8" w:rsidRDefault="00B716D8" w:rsidP="00B716D8">
      <w:pPr>
        <w:spacing w:after="200" w:line="276" w:lineRule="auto"/>
        <w:jc w:val="both"/>
        <w:rPr>
          <w:rFonts w:ascii="Times New Roman" w:eastAsia="Calibri" w:hAnsi="Times New Roman" w:cs="Times New Roman"/>
          <w:b/>
          <w:color w:val="000000" w:themeColor="text1"/>
          <w:sz w:val="24"/>
          <w:szCs w:val="24"/>
        </w:rPr>
      </w:pPr>
      <w:r w:rsidRPr="00B716D8">
        <w:rPr>
          <w:rFonts w:ascii="Times New Roman" w:hAnsi="Times New Roman" w:cs="Times New Roman"/>
          <w:sz w:val="24"/>
          <w:szCs w:val="24"/>
        </w:rPr>
        <w:t>Sei consapevole della mia povertà per essere capace come la cananea di affidarmi alla parola salvifica di Gesù?</w:t>
      </w:r>
      <w:r w:rsidRPr="00B716D8">
        <w:rPr>
          <w:rFonts w:ascii="Times New Roman" w:eastAsia="Calibri" w:hAnsi="Times New Roman" w:cs="Times New Roman"/>
          <w:b/>
          <w:color w:val="000000" w:themeColor="text1"/>
          <w:sz w:val="24"/>
          <w:szCs w:val="24"/>
        </w:rPr>
        <w:t xml:space="preserve"> </w:t>
      </w:r>
    </w:p>
    <w:p w:rsidR="00B716D8" w:rsidRDefault="00B716D8" w:rsidP="00B716D8">
      <w:pPr>
        <w:spacing w:after="200" w:line="276" w:lineRule="auto"/>
        <w:jc w:val="both"/>
        <w:rPr>
          <w:rFonts w:ascii="Times New Roman" w:eastAsia="Calibri" w:hAnsi="Times New Roman" w:cs="Times New Roman"/>
          <w:b/>
          <w:color w:val="000000" w:themeColor="text1"/>
          <w:sz w:val="24"/>
          <w:szCs w:val="24"/>
        </w:rPr>
      </w:pPr>
    </w:p>
    <w:p w:rsidR="00B716D8" w:rsidRDefault="00B716D8" w:rsidP="00B716D8">
      <w:pPr>
        <w:spacing w:after="200" w:line="276" w:lineRule="auto"/>
        <w:jc w:val="both"/>
        <w:rPr>
          <w:rFonts w:ascii="Times New Roman" w:eastAsia="Calibri" w:hAnsi="Times New Roman" w:cs="Times New Roman"/>
          <w:b/>
          <w:color w:val="000000" w:themeColor="text1"/>
          <w:sz w:val="24"/>
          <w:szCs w:val="24"/>
        </w:rPr>
      </w:pPr>
      <w:r w:rsidRPr="000A5F83">
        <w:rPr>
          <w:rFonts w:ascii="Times New Roman" w:eastAsia="Calibri" w:hAnsi="Times New Roman" w:cs="Times New Roman"/>
          <w:b/>
          <w:color w:val="000000" w:themeColor="text1"/>
          <w:sz w:val="24"/>
          <w:szCs w:val="24"/>
        </w:rPr>
        <w:t>Il pensiero dei Padri</w:t>
      </w:r>
      <w:r>
        <w:rPr>
          <w:rFonts w:ascii="Times New Roman" w:eastAsia="Calibri" w:hAnsi="Times New Roman" w:cs="Times New Roman"/>
          <w:b/>
          <w:color w:val="000000" w:themeColor="text1"/>
          <w:sz w:val="24"/>
          <w:szCs w:val="24"/>
        </w:rPr>
        <w:t xml:space="preserve"> </w:t>
      </w:r>
    </w:p>
    <w:p w:rsidR="00B716D8" w:rsidRPr="00B716D8" w:rsidRDefault="00B716D8" w:rsidP="00B716D8">
      <w:pPr>
        <w:spacing w:after="200" w:line="276" w:lineRule="auto"/>
        <w:jc w:val="both"/>
        <w:rPr>
          <w:rFonts w:ascii="Times New Roman" w:eastAsia="Calibri" w:hAnsi="Times New Roman" w:cs="Times New Roman"/>
          <w:b/>
          <w:color w:val="000000" w:themeColor="text1"/>
          <w:sz w:val="24"/>
          <w:szCs w:val="24"/>
        </w:rPr>
      </w:pPr>
      <w:r w:rsidRPr="001E0A80">
        <w:rPr>
          <w:rFonts w:ascii="Times New Roman" w:hAnsi="Times New Roman" w:cs="Times New Roman"/>
          <w:color w:val="000000"/>
          <w:sz w:val="24"/>
          <w:szCs w:val="24"/>
          <w:shd w:val="clear" w:color="auto" w:fill="FFFFFF"/>
        </w:rPr>
        <w:t>Dai “</w:t>
      </w:r>
      <w:r w:rsidRPr="001E0A80">
        <w:rPr>
          <w:rFonts w:ascii="Times New Roman" w:hAnsi="Times New Roman" w:cs="Times New Roman"/>
          <w:i/>
          <w:color w:val="000000"/>
          <w:sz w:val="24"/>
          <w:szCs w:val="24"/>
          <w:shd w:val="clear" w:color="auto" w:fill="FFFFFF"/>
        </w:rPr>
        <w:t>Discors</w:t>
      </w:r>
      <w:r w:rsidRPr="001E0A80">
        <w:rPr>
          <w:rFonts w:ascii="Times New Roman" w:hAnsi="Times New Roman" w:cs="Times New Roman"/>
          <w:color w:val="000000"/>
          <w:sz w:val="24"/>
          <w:szCs w:val="24"/>
          <w:shd w:val="clear" w:color="auto" w:fill="FFFFFF"/>
        </w:rPr>
        <w:t>i” di sant’Agostino, vescovo.</w:t>
      </w:r>
    </w:p>
    <w:p w:rsidR="00667F70" w:rsidRDefault="00B716D8" w:rsidP="00667F70">
      <w:pPr>
        <w:spacing w:before="100" w:after="100" w:line="240" w:lineRule="auto"/>
        <w:jc w:val="both"/>
        <w:rPr>
          <w:rFonts w:ascii="Times New Roman" w:eastAsia="Times New Roman" w:hAnsi="Times New Roman" w:cs="Times New Roman"/>
          <w:sz w:val="24"/>
          <w:szCs w:val="24"/>
          <w:lang w:eastAsia="it-IT"/>
        </w:rPr>
      </w:pPr>
      <w:r w:rsidRPr="001E0A80">
        <w:rPr>
          <w:rFonts w:ascii="Times New Roman" w:hAnsi="Times New Roman" w:cs="Times New Roman"/>
          <w:color w:val="000000"/>
          <w:sz w:val="24"/>
          <w:szCs w:val="24"/>
          <w:shd w:val="clear" w:color="auto" w:fill="FFFFFF"/>
        </w:rPr>
        <w:t>In un altro passo del Vangelo, quando il Signore si recò nella regione di Tiro e Sidone. Una donna cananea, partitasi da quella regione, cominciò a pregare [il Signore] che le guarisse la figlia. Il Signore non le dava ascolto; sembrava uno che disprezzasse, ma [solo] perché si mostrasse la fede di quella. Vedi come egli ritardi ad esaudirla: le negò il dono che tuttavia voleva darle, per far uscire dal suo cuore le parole, per le quali fosse degna di riceverlo. In effetti, sebbene i discepoli dicessero al Signore:</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Rimandala a casa, perché continua a venirci dietro gridando,</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il Signore disse:</w:t>
      </w:r>
      <w:r w:rsidRPr="001E0A80">
        <w:rPr>
          <w:rFonts w:ascii="Times New Roman" w:hAnsi="Times New Roman" w:cs="Times New Roman"/>
          <w:i/>
          <w:iCs/>
          <w:color w:val="000000"/>
          <w:sz w:val="24"/>
          <w:szCs w:val="24"/>
          <w:shd w:val="clear" w:color="auto" w:fill="FFFFFF"/>
        </w:rPr>
        <w:t xml:space="preserve"> Non è giusto prendere il pane dei figli e gettarlo ai cani.</w:t>
      </w:r>
      <w:r w:rsidRPr="001E0A80">
        <w:rPr>
          <w:rFonts w:ascii="Times New Roman" w:hAnsi="Times New Roman" w:cs="Times New Roman"/>
          <w:color w:val="000000"/>
          <w:sz w:val="24"/>
          <w:szCs w:val="24"/>
          <w:shd w:val="clear" w:color="auto" w:fill="FFFFFF"/>
        </w:rPr>
        <w:t xml:space="preserve"> Vedete? Questo è simile all'altro precetto:</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date le cose sante ai cani e non gettate le vostre perle davanti ai porci.</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[Poi soggiunse:]</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Io sono stato mandato solo per le pecore smarrite del popolo d'Israele</w:t>
      </w:r>
      <w:r w:rsidRPr="001E0A80">
        <w:rPr>
          <w:rFonts w:ascii="Times New Roman" w:hAnsi="Times New Roman" w:cs="Times New Roman"/>
          <w:color w:val="000000"/>
          <w:sz w:val="24"/>
          <w:szCs w:val="24"/>
          <w:shd w:val="clear" w:color="auto" w:fill="FFFFFF"/>
        </w:rPr>
        <w:t>. Quella donna era una pagana. Si sarebbe avverato che anche il Vangelo sarebbe stato annunciato ai pagani. L'apostolo Paolo fu inviato ai pagani, soprattutto lui fu inviato; ma dopo la passione e risurrezione del Signore si doveva andare a predicare il Vangelo tra i pagani. Il Signore invece era andato con la sua presenza fisica alle pecore della casa d'Israele, […]  La donna dunque sollecita [il Cristo] ma le viene risposto:</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è giusto prendere il pane dei figli e gettarlo ai cani</w:t>
      </w:r>
      <w:r w:rsidRPr="001E0A80">
        <w:rPr>
          <w:rFonts w:ascii="Times New Roman" w:hAnsi="Times New Roman" w:cs="Times New Roman"/>
          <w:color w:val="000000"/>
          <w:sz w:val="24"/>
          <w:szCs w:val="24"/>
          <w:shd w:val="clear" w:color="auto" w:fill="FFFFFF"/>
        </w:rPr>
        <w:t xml:space="preserve">. Poiché chiedeva con insistenza, fu chiamata cane. Essa, </w:t>
      </w:r>
      <w:r w:rsidRPr="001E0A80">
        <w:rPr>
          <w:rFonts w:ascii="Times New Roman" w:hAnsi="Times New Roman" w:cs="Times New Roman"/>
          <w:color w:val="000000"/>
          <w:sz w:val="24"/>
          <w:szCs w:val="24"/>
          <w:shd w:val="clear" w:color="auto" w:fill="FFFFFF"/>
        </w:rPr>
        <w:lastRenderedPageBreak/>
        <w:t>avendo ricevuto la parola in certo modo oltraggiosa uscita dalla bocca della Verità, si sarebbe potuta sdegnare e sarebbe potuta andar via per aver ricevuto un rabbuffo ingiurioso, dicendo nel proprio cuore: "Io sono venuta a chiedere una grazia; se può essere concessa, la si conceda; se non la si vuol concedere, perché sono un cane? Che male ho fatto a chiederla, a venire per chiedere una grazia?". Sapeva bene a chi chiedeva la grazia; accettò, non rigettò l'ingiuria uscita dalla bocca del Cristo, ma insistette nel pregare più ardentemente, confessando d'essere ciò che aveva sentito dirsi. Poiché disse:</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È vero, Signore;</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cioè: hai detto la verità, che io sono un cane. E poiché il Cristo aveva parlato di pane dei figli, non bastò che riconoscesse d'essere un cane, ma ammise ch'erano anche suoi padroni coloro ch'egli aveva chiamati figli. Il Signore infatti aveva detto:</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è giusto prendere il pane dei figli e gettarlo ai cani,</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e quella:</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È vero, o Signore</w:t>
      </w:r>
      <w:r w:rsidRPr="001E0A80">
        <w:rPr>
          <w:rFonts w:ascii="Times New Roman" w:hAnsi="Times New Roman" w:cs="Times New Roman"/>
          <w:color w:val="000000"/>
          <w:sz w:val="24"/>
          <w:szCs w:val="24"/>
          <w:shd w:val="clear" w:color="auto" w:fill="FFFFFF"/>
        </w:rPr>
        <w:t>, - rispose -</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ma anche i cani mangiano le briciole che cadono dalla tavola dei loro padroni</w:t>
      </w:r>
      <w:r w:rsidRPr="001E0A80">
        <w:rPr>
          <w:rFonts w:ascii="Times New Roman" w:hAnsi="Times New Roman" w:cs="Times New Roman"/>
          <w:color w:val="000000"/>
          <w:sz w:val="24"/>
          <w:szCs w:val="24"/>
          <w:shd w:val="clear" w:color="auto" w:fill="FFFFFF"/>
        </w:rPr>
        <w:t>. Che cosa osservate, fratelli? Chiese ardentemente, cercò energicamente, bussò con insistenza. Or dunque, per il fatto stesso d'aver chiesto, cercato, bussato, non è un cane. Il Signore quindi in questo caso non dà certo una cosa santa a un cane. Per confermare quanto aveva detto dimostra ch'essa non è un cane, poiché chiese e bussò con vivo desiderio. Avendo ordinato ai suoi amministratori:</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date le cose sante ai cani e non gettate le vostre perle davanti ai porci,</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rimproverando coloro che avrebbero voluto riceverle, affinché non fossero cani qualora lo fossero stati in precedenza, disse: "Chiedete, cercate, bussate". Questo dunque mostrò mediante la donna cananea, ch'egli dapprima aveva chiamato cane. Essa non si sdegnò di udire l'oltraggio, ma ricevuto l'insulto confessò l'umiltà, e lo stesso Signore tolse da lei l'oltraggio. L'aveva chiamata cane; aveva ordinato:</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date ciò che è santo ai cani.</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Perché mai cancellò l'oltraggio pronunciato da lui se non perché essa si era cambiata mediante l'umiltà dopo aver ricevuto l'oltraggio e, ancor più, perché aveva riconosciuto giusto ciò che aveva udito, aveva cessato d'essere ciò che aveva sentito dirsi? […] Che cosa sente dirsi dal Signore? Non già cane, ma che cosa?</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Donna, grande è la tua fede: ti sia fatto come tu vuoi</w:t>
      </w:r>
      <w:r w:rsidRPr="001E0A80">
        <w:rPr>
          <w:rFonts w:ascii="Times New Roman" w:hAnsi="Times New Roman" w:cs="Times New Roman"/>
          <w:color w:val="000000"/>
          <w:sz w:val="24"/>
          <w:szCs w:val="24"/>
          <w:shd w:val="clear" w:color="auto" w:fill="FFFFFF"/>
        </w:rPr>
        <w:t>. Le gettò il pane, anzi no, glielo diede, non glielo gettò, poiché ormai lo dava non già ad un cane, ma a una persona umana. Lo diede infatti alla fede di colei che lo chiedeva, che cercava, che bussava, e perciò lodò la fede perché essa non aveva rifiutato l'umiltà. La Santità vostra consideri attentamente le parole del Signore che dice:</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Non date le cose sante ai cani e non gettate le vostre perle davanti ai porci.</w:t>
      </w:r>
      <w:r w:rsidRPr="001E0A80">
        <w:rPr>
          <w:rStyle w:val="apple-converted-space"/>
          <w:rFonts w:ascii="Times New Roman" w:hAnsi="Times New Roman" w:cs="Times New Roman"/>
          <w:i/>
          <w:iCs/>
          <w:color w:val="000000"/>
          <w:sz w:val="24"/>
          <w:szCs w:val="24"/>
          <w:shd w:val="clear" w:color="auto" w:fill="FFFFFF"/>
        </w:rPr>
        <w:t> </w:t>
      </w:r>
      <w:r w:rsidRPr="001E0A80">
        <w:rPr>
          <w:rFonts w:ascii="Times New Roman" w:hAnsi="Times New Roman" w:cs="Times New Roman"/>
          <w:color w:val="000000"/>
          <w:sz w:val="24"/>
          <w:szCs w:val="24"/>
          <w:shd w:val="clear" w:color="auto" w:fill="FFFFFF"/>
        </w:rPr>
        <w:t>Ma chi vuol farci intendere per "cani"? I cani sono i calunniatori che abbaiano: i porci invece sono quelli che sono insozzati dal fango dei piaceri carnali. Cerchiamo quindi di non essere cani e porci, per meritare d'essere chiamati figli dal Signore, come quella cananea che meritò d'essere chiamata donna anziché cane dal Signore che le disse:</w:t>
      </w:r>
      <w:r w:rsidRPr="001E0A80">
        <w:rPr>
          <w:rStyle w:val="apple-converted-space"/>
          <w:rFonts w:ascii="Times New Roman" w:hAnsi="Times New Roman" w:cs="Times New Roman"/>
          <w:color w:val="000000"/>
          <w:sz w:val="24"/>
          <w:szCs w:val="24"/>
          <w:shd w:val="clear" w:color="auto" w:fill="FFFFFF"/>
        </w:rPr>
        <w:t> </w:t>
      </w:r>
      <w:r w:rsidRPr="001E0A80">
        <w:rPr>
          <w:rFonts w:ascii="Times New Roman" w:hAnsi="Times New Roman" w:cs="Times New Roman"/>
          <w:i/>
          <w:iCs/>
          <w:color w:val="000000"/>
          <w:sz w:val="24"/>
          <w:szCs w:val="24"/>
          <w:shd w:val="clear" w:color="auto" w:fill="FFFFFF"/>
        </w:rPr>
        <w:t>O donna, grande è la tua fede, ti sia fatto come tu vuoi</w:t>
      </w:r>
      <w:r w:rsidR="00667F70">
        <w:rPr>
          <w:rFonts w:ascii="Times New Roman" w:hAnsi="Times New Roman" w:cs="Times New Roman"/>
          <w:i/>
          <w:iCs/>
          <w:color w:val="000000"/>
          <w:sz w:val="24"/>
          <w:szCs w:val="24"/>
          <w:shd w:val="clear" w:color="auto" w:fill="FFFFFF"/>
        </w:rPr>
        <w:t>.</w:t>
      </w:r>
      <w:r w:rsidR="00667F70" w:rsidRPr="00667F70">
        <w:rPr>
          <w:rFonts w:ascii="Times New Roman" w:eastAsia="Times New Roman" w:hAnsi="Times New Roman" w:cs="Times New Roman"/>
          <w:sz w:val="24"/>
          <w:szCs w:val="24"/>
          <w:lang w:eastAsia="it-IT"/>
        </w:rPr>
        <w:t xml:space="preserve"> </w:t>
      </w:r>
    </w:p>
    <w:p w:rsidR="00667F70" w:rsidRDefault="00667F70" w:rsidP="00667F70">
      <w:pPr>
        <w:spacing w:before="100" w:after="100" w:line="240" w:lineRule="auto"/>
        <w:jc w:val="both"/>
        <w:rPr>
          <w:rFonts w:ascii="Times New Roman" w:eastAsia="Times New Roman" w:hAnsi="Times New Roman" w:cs="Times New Roman"/>
          <w:sz w:val="24"/>
          <w:szCs w:val="24"/>
          <w:lang w:eastAsia="it-IT"/>
        </w:rPr>
      </w:pPr>
    </w:p>
    <w:p w:rsidR="00667F70" w:rsidRDefault="00667F70" w:rsidP="00667F70">
      <w:pPr>
        <w:spacing w:before="100" w:after="100" w:line="240" w:lineRule="auto"/>
        <w:jc w:val="both"/>
        <w:rPr>
          <w:rFonts w:ascii="Times New Roman" w:eastAsia="Times New Roman" w:hAnsi="Times New Roman" w:cs="Times New Roman"/>
          <w:sz w:val="24"/>
          <w:szCs w:val="24"/>
          <w:lang w:eastAsia="it-IT"/>
        </w:rPr>
      </w:pPr>
    </w:p>
    <w:p w:rsidR="00667F70" w:rsidRDefault="00667F70" w:rsidP="00667F70">
      <w:pPr>
        <w:spacing w:before="100" w:after="100" w:line="240" w:lineRule="auto"/>
        <w:jc w:val="both"/>
        <w:rPr>
          <w:rFonts w:ascii="Times New Roman" w:eastAsia="Times New Roman" w:hAnsi="Times New Roman" w:cs="Times New Roman"/>
          <w:sz w:val="24"/>
          <w:szCs w:val="24"/>
          <w:lang w:eastAsia="it-IT"/>
        </w:rPr>
      </w:pPr>
    </w:p>
    <w:p w:rsidR="00667F70" w:rsidRDefault="00667F70" w:rsidP="00667F70">
      <w:pPr>
        <w:spacing w:before="100" w:after="100" w:line="240" w:lineRule="auto"/>
        <w:jc w:val="both"/>
        <w:rPr>
          <w:rFonts w:ascii="Times New Roman" w:eastAsia="Times New Roman" w:hAnsi="Times New Roman" w:cs="Times New Roman"/>
          <w:sz w:val="24"/>
          <w:lang w:eastAsia="it-IT"/>
        </w:rPr>
      </w:pPr>
      <w:r w:rsidRPr="00B05917">
        <w:rPr>
          <w:rFonts w:ascii="Times New Roman" w:eastAsia="Times New Roman" w:hAnsi="Times New Roman" w:cs="Times New Roman"/>
          <w:sz w:val="24"/>
          <w:szCs w:val="24"/>
          <w:lang w:eastAsia="it-IT"/>
        </w:rPr>
        <w:t>PREGHIAMO</w:t>
      </w:r>
      <w:r>
        <w:rPr>
          <w:rFonts w:ascii="Times New Roman" w:eastAsia="Times New Roman" w:hAnsi="Times New Roman" w:cs="Times New Roman"/>
          <w:sz w:val="24"/>
          <w:lang w:eastAsia="it-IT"/>
        </w:rPr>
        <w:t xml:space="preserve"> </w:t>
      </w:r>
    </w:p>
    <w:p w:rsidR="00B716D8" w:rsidRPr="00667F70" w:rsidRDefault="00B716D8" w:rsidP="00667F70">
      <w:pPr>
        <w:spacing w:before="100" w:after="100" w:line="240" w:lineRule="auto"/>
        <w:jc w:val="both"/>
        <w:rPr>
          <w:rFonts w:ascii="Times New Roman" w:eastAsia="Times New Roman" w:hAnsi="Times New Roman" w:cs="Times New Roman"/>
          <w:sz w:val="24"/>
          <w:szCs w:val="24"/>
          <w:lang w:eastAsia="it-IT"/>
        </w:rPr>
      </w:pPr>
      <w:r w:rsidRPr="00667F70">
        <w:rPr>
          <w:rFonts w:ascii="Times New Roman" w:hAnsi="Times New Roman" w:cs="Times New Roman"/>
          <w:sz w:val="24"/>
          <w:szCs w:val="24"/>
        </w:rPr>
        <w:t>O Padre, che nell'accondiscendenza del tuo Figlio mite e umile di cuore hai compiuto il disegno universale di salvezza, rivestici dei suoi sentimenti, perché rendiamo continua testimonianza con le parole e con le opere al tuo amore eterno e fedele. Per il nostro Signore Gesù Cristo</w:t>
      </w:r>
      <w:r w:rsidR="00667F70" w:rsidRPr="00667F70">
        <w:rPr>
          <w:rFonts w:ascii="Times New Roman" w:hAnsi="Times New Roman" w:cs="Times New Roman"/>
          <w:sz w:val="24"/>
          <w:szCs w:val="24"/>
        </w:rPr>
        <w:t xml:space="preserve">, tuo Figlio, che è Dio, </w:t>
      </w:r>
      <w:r w:rsidR="00667F70" w:rsidRPr="00667F70">
        <w:rPr>
          <w:rFonts w:ascii="Times New Roman" w:eastAsia="Calibri" w:hAnsi="Times New Roman" w:cs="Times New Roman"/>
          <w:sz w:val="24"/>
          <w:szCs w:val="24"/>
        </w:rPr>
        <w:t>e vive e regna con te, nell'unità dello Spirito Santo, per tutti i secoli dei secoli. Amen</w:t>
      </w:r>
    </w:p>
    <w:p w:rsidR="00B716D8" w:rsidRDefault="00B716D8" w:rsidP="00B716D8">
      <w:pPr>
        <w:jc w:val="both"/>
        <w:rPr>
          <w:rFonts w:ascii="Arial" w:hAnsi="Arial" w:cs="Arial"/>
          <w:color w:val="4C0D04"/>
          <w:sz w:val="23"/>
          <w:szCs w:val="23"/>
        </w:rPr>
      </w:pPr>
    </w:p>
    <w:p w:rsidR="00B716D8" w:rsidRDefault="00B716D8" w:rsidP="00B716D8">
      <w:pPr>
        <w:jc w:val="both"/>
        <w:rPr>
          <w:rFonts w:ascii="Arial" w:hAnsi="Arial" w:cs="Arial"/>
          <w:color w:val="4C0D04"/>
          <w:sz w:val="23"/>
          <w:szCs w:val="23"/>
        </w:rPr>
      </w:pPr>
    </w:p>
    <w:p w:rsidR="00B716D8" w:rsidRDefault="00B716D8" w:rsidP="00B716D8">
      <w:pPr>
        <w:jc w:val="both"/>
        <w:rPr>
          <w:rFonts w:ascii="Arial" w:hAnsi="Arial" w:cs="Arial"/>
          <w:color w:val="4C0D04"/>
          <w:sz w:val="23"/>
          <w:szCs w:val="23"/>
        </w:rPr>
      </w:pPr>
    </w:p>
    <w:p w:rsidR="00B716D8" w:rsidRDefault="00B716D8" w:rsidP="00B716D8">
      <w:pPr>
        <w:jc w:val="both"/>
      </w:pPr>
      <w:r>
        <w:rPr>
          <w:rStyle w:val="apple-converted-space"/>
          <w:rFonts w:ascii="Arial" w:hAnsi="Arial" w:cs="Arial"/>
          <w:b/>
          <w:bCs/>
          <w:color w:val="4C0D04"/>
          <w:sz w:val="23"/>
          <w:szCs w:val="23"/>
        </w:rPr>
        <w:t> </w:t>
      </w: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p w:rsidR="00B716D8" w:rsidRDefault="00B716D8" w:rsidP="00B716D8">
      <w:pPr>
        <w:spacing w:after="0" w:line="306" w:lineRule="atLeast"/>
        <w:jc w:val="both"/>
        <w:rPr>
          <w:rFonts w:ascii="Times New Roman" w:eastAsia="Times New Roman" w:hAnsi="Times New Roman" w:cs="Times New Roman"/>
          <w:b/>
          <w:bCs/>
          <w:color w:val="000000" w:themeColor="text1"/>
          <w:sz w:val="23"/>
          <w:szCs w:val="23"/>
          <w:lang w:eastAsia="it-IT"/>
        </w:rPr>
      </w:pPr>
    </w:p>
    <w:sectPr w:rsidR="00B716D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7E" w:rsidRDefault="000E567E" w:rsidP="00DC48F3">
      <w:pPr>
        <w:spacing w:after="0" w:line="240" w:lineRule="auto"/>
      </w:pPr>
      <w:r>
        <w:separator/>
      </w:r>
    </w:p>
  </w:endnote>
  <w:endnote w:type="continuationSeparator" w:id="0">
    <w:p w:rsidR="000E567E" w:rsidRDefault="000E567E" w:rsidP="00DC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99321"/>
      <w:docPartObj>
        <w:docPartGallery w:val="Page Numbers (Bottom of Page)"/>
        <w:docPartUnique/>
      </w:docPartObj>
    </w:sdtPr>
    <w:sdtEndPr/>
    <w:sdtContent>
      <w:p w:rsidR="00DC48F3" w:rsidRDefault="00DC48F3">
        <w:pPr>
          <w:pStyle w:val="Pidipagina"/>
        </w:pPr>
        <w:r>
          <w:fldChar w:fldCharType="begin"/>
        </w:r>
        <w:r>
          <w:instrText>PAGE   \* MERGEFORMAT</w:instrText>
        </w:r>
        <w:r>
          <w:fldChar w:fldCharType="separate"/>
        </w:r>
        <w:r w:rsidR="00FB4D7F">
          <w:rPr>
            <w:noProof/>
          </w:rPr>
          <w:t>5</w:t>
        </w:r>
        <w:r>
          <w:fldChar w:fldCharType="end"/>
        </w:r>
      </w:p>
    </w:sdtContent>
  </w:sdt>
  <w:p w:rsidR="00DC48F3" w:rsidRDefault="00DC48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7E" w:rsidRDefault="000E567E" w:rsidP="00DC48F3">
      <w:pPr>
        <w:spacing w:after="0" w:line="240" w:lineRule="auto"/>
      </w:pPr>
      <w:r>
        <w:separator/>
      </w:r>
    </w:p>
  </w:footnote>
  <w:footnote w:type="continuationSeparator" w:id="0">
    <w:p w:rsidR="000E567E" w:rsidRDefault="000E567E" w:rsidP="00DC48F3">
      <w:pPr>
        <w:spacing w:after="0" w:line="240" w:lineRule="auto"/>
      </w:pPr>
      <w:r>
        <w:continuationSeparator/>
      </w:r>
    </w:p>
  </w:footnote>
  <w:footnote w:id="1">
    <w:p w:rsidR="00AA5B1A" w:rsidRPr="00AA5B1A" w:rsidRDefault="00AA5B1A" w:rsidP="00AA5B1A">
      <w:pPr>
        <w:pStyle w:val="Testonotaapidipagina"/>
        <w:jc w:val="both"/>
      </w:pPr>
      <w:r>
        <w:rPr>
          <w:rStyle w:val="Rimandonotaapidipagina"/>
        </w:rPr>
        <w:footnoteRef/>
      </w:r>
      <w:r>
        <w:t xml:space="preserve"> </w:t>
      </w:r>
      <w:r w:rsidRPr="00AA5B1A">
        <w:t xml:space="preserve">“Compiuta la traversata, approdarono a </w:t>
      </w:r>
      <w:proofErr w:type="spellStart"/>
      <w:r w:rsidRPr="00AA5B1A">
        <w:t>Gennèsaret</w:t>
      </w:r>
      <w:proofErr w:type="spellEnd"/>
      <w:r w:rsidRPr="00AA5B1A">
        <w:t>.” </w:t>
      </w:r>
    </w:p>
    <w:p w:rsidR="00AA5B1A" w:rsidRDefault="00AA5B1A" w:rsidP="00AA5B1A">
      <w:pPr>
        <w:pStyle w:val="Testonotaapidipagina"/>
        <w:jc w:val="both"/>
      </w:pPr>
    </w:p>
  </w:footnote>
  <w:footnote w:id="2">
    <w:p w:rsidR="00B20BD5" w:rsidRDefault="00B20BD5" w:rsidP="00B20BD5">
      <w:pPr>
        <w:pStyle w:val="Testonotaapidipagina"/>
        <w:jc w:val="both"/>
      </w:pPr>
      <w:r>
        <w:rPr>
          <w:rStyle w:val="Rimandonotaapidipagina"/>
        </w:rPr>
        <w:footnoteRef/>
      </w:r>
      <w:r>
        <w:t xml:space="preserve"> “</w:t>
      </w:r>
      <w:r w:rsidRPr="00B20BD5">
        <w:t>Avendo bevuto il vino, si ubriacò e si denudò all'interno della sua tenda. Cam, padre di Canaan, vide la nudità di suo padre e raccontò la cosa ai due fratelli che stavano fuori.</w:t>
      </w:r>
      <w:r>
        <w:t>” (</w:t>
      </w:r>
      <w:proofErr w:type="gramStart"/>
      <w:r>
        <w:t>Gen )</w:t>
      </w:r>
      <w:proofErr w:type="gramEnd"/>
      <w:r>
        <w:t>,21-22)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B2"/>
    <w:rsid w:val="00073A70"/>
    <w:rsid w:val="000E567E"/>
    <w:rsid w:val="001301C4"/>
    <w:rsid w:val="001E0A80"/>
    <w:rsid w:val="00240C88"/>
    <w:rsid w:val="002F69B2"/>
    <w:rsid w:val="003A2F63"/>
    <w:rsid w:val="00543AB0"/>
    <w:rsid w:val="0062754A"/>
    <w:rsid w:val="00637AC7"/>
    <w:rsid w:val="00667F70"/>
    <w:rsid w:val="007827D0"/>
    <w:rsid w:val="007E5A24"/>
    <w:rsid w:val="0093194E"/>
    <w:rsid w:val="00A4128B"/>
    <w:rsid w:val="00AA5B1A"/>
    <w:rsid w:val="00B20BD5"/>
    <w:rsid w:val="00B716D8"/>
    <w:rsid w:val="00BA6138"/>
    <w:rsid w:val="00BD32E3"/>
    <w:rsid w:val="00D25C22"/>
    <w:rsid w:val="00DA3D35"/>
    <w:rsid w:val="00DC48F3"/>
    <w:rsid w:val="00EE2467"/>
    <w:rsid w:val="00F43BF7"/>
    <w:rsid w:val="00FB4D7F"/>
    <w:rsid w:val="00FE3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3458-ABE5-437A-88BC-E62F74C9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C48F3"/>
  </w:style>
  <w:style w:type="character" w:styleId="Enfasigrassetto">
    <w:name w:val="Strong"/>
    <w:basedOn w:val="Carpredefinitoparagrafo"/>
    <w:uiPriority w:val="22"/>
    <w:qFormat/>
    <w:rsid w:val="00DC48F3"/>
    <w:rPr>
      <w:b/>
      <w:bCs/>
    </w:rPr>
  </w:style>
  <w:style w:type="paragraph" w:styleId="Intestazione">
    <w:name w:val="header"/>
    <w:basedOn w:val="Normale"/>
    <w:link w:val="IntestazioneCarattere"/>
    <w:uiPriority w:val="99"/>
    <w:unhideWhenUsed/>
    <w:rsid w:val="00DC48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48F3"/>
  </w:style>
  <w:style w:type="paragraph" w:styleId="Pidipagina">
    <w:name w:val="footer"/>
    <w:basedOn w:val="Normale"/>
    <w:link w:val="PidipaginaCarattere"/>
    <w:uiPriority w:val="99"/>
    <w:unhideWhenUsed/>
    <w:rsid w:val="00DC48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48F3"/>
  </w:style>
  <w:style w:type="paragraph" w:customStyle="1" w:styleId="western">
    <w:name w:val="western"/>
    <w:basedOn w:val="Normale"/>
    <w:rsid w:val="00DC48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C48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827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27D0"/>
    <w:rPr>
      <w:sz w:val="20"/>
      <w:szCs w:val="20"/>
    </w:rPr>
  </w:style>
  <w:style w:type="character" w:styleId="Rimandonotaapidipagina">
    <w:name w:val="footnote reference"/>
    <w:basedOn w:val="Carpredefinitoparagrafo"/>
    <w:uiPriority w:val="99"/>
    <w:semiHidden/>
    <w:unhideWhenUsed/>
    <w:rsid w:val="007827D0"/>
    <w:rPr>
      <w:vertAlign w:val="superscript"/>
    </w:rPr>
  </w:style>
  <w:style w:type="character" w:styleId="Collegamentoipertestuale">
    <w:name w:val="Hyperlink"/>
    <w:basedOn w:val="Carpredefinitoparagrafo"/>
    <w:uiPriority w:val="99"/>
    <w:semiHidden/>
    <w:unhideWhenUsed/>
    <w:rsid w:val="003A2F63"/>
    <w:rPr>
      <w:color w:val="0000FF"/>
      <w:u w:val="single"/>
    </w:rPr>
  </w:style>
  <w:style w:type="character" w:styleId="Rimandocommento">
    <w:name w:val="annotation reference"/>
    <w:basedOn w:val="Carpredefinitoparagrafo"/>
    <w:uiPriority w:val="99"/>
    <w:semiHidden/>
    <w:unhideWhenUsed/>
    <w:rsid w:val="00BD32E3"/>
    <w:rPr>
      <w:sz w:val="16"/>
      <w:szCs w:val="16"/>
    </w:rPr>
  </w:style>
  <w:style w:type="paragraph" w:styleId="Testocommento">
    <w:name w:val="annotation text"/>
    <w:basedOn w:val="Normale"/>
    <w:link w:val="TestocommentoCarattere"/>
    <w:uiPriority w:val="99"/>
    <w:semiHidden/>
    <w:unhideWhenUsed/>
    <w:rsid w:val="00BD32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32E3"/>
    <w:rPr>
      <w:sz w:val="20"/>
      <w:szCs w:val="20"/>
    </w:rPr>
  </w:style>
  <w:style w:type="paragraph" w:styleId="Soggettocommento">
    <w:name w:val="annotation subject"/>
    <w:basedOn w:val="Testocommento"/>
    <w:next w:val="Testocommento"/>
    <w:link w:val="SoggettocommentoCarattere"/>
    <w:uiPriority w:val="99"/>
    <w:semiHidden/>
    <w:unhideWhenUsed/>
    <w:rsid w:val="00BD32E3"/>
    <w:rPr>
      <w:b/>
      <w:bCs/>
    </w:rPr>
  </w:style>
  <w:style w:type="character" w:customStyle="1" w:styleId="SoggettocommentoCarattere">
    <w:name w:val="Soggetto commento Carattere"/>
    <w:basedOn w:val="TestocommentoCarattere"/>
    <w:link w:val="Soggettocommento"/>
    <w:uiPriority w:val="99"/>
    <w:semiHidden/>
    <w:rsid w:val="00BD32E3"/>
    <w:rPr>
      <w:b/>
      <w:bCs/>
      <w:sz w:val="20"/>
      <w:szCs w:val="20"/>
    </w:rPr>
  </w:style>
  <w:style w:type="paragraph" w:styleId="Testofumetto">
    <w:name w:val="Balloon Text"/>
    <w:basedOn w:val="Normale"/>
    <w:link w:val="TestofumettoCarattere"/>
    <w:uiPriority w:val="99"/>
    <w:semiHidden/>
    <w:unhideWhenUsed/>
    <w:rsid w:val="00BD32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5148">
      <w:bodyDiv w:val="1"/>
      <w:marLeft w:val="0"/>
      <w:marRight w:val="0"/>
      <w:marTop w:val="0"/>
      <w:marBottom w:val="0"/>
      <w:divBdr>
        <w:top w:val="none" w:sz="0" w:space="0" w:color="auto"/>
        <w:left w:val="none" w:sz="0" w:space="0" w:color="auto"/>
        <w:bottom w:val="none" w:sz="0" w:space="0" w:color="auto"/>
        <w:right w:val="none" w:sz="0" w:space="0" w:color="auto"/>
      </w:divBdr>
    </w:div>
    <w:div w:id="129053030">
      <w:bodyDiv w:val="1"/>
      <w:marLeft w:val="0"/>
      <w:marRight w:val="0"/>
      <w:marTop w:val="0"/>
      <w:marBottom w:val="0"/>
      <w:divBdr>
        <w:top w:val="none" w:sz="0" w:space="0" w:color="auto"/>
        <w:left w:val="none" w:sz="0" w:space="0" w:color="auto"/>
        <w:bottom w:val="none" w:sz="0" w:space="0" w:color="auto"/>
        <w:right w:val="none" w:sz="0" w:space="0" w:color="auto"/>
      </w:divBdr>
    </w:div>
    <w:div w:id="316304995">
      <w:bodyDiv w:val="1"/>
      <w:marLeft w:val="0"/>
      <w:marRight w:val="0"/>
      <w:marTop w:val="0"/>
      <w:marBottom w:val="0"/>
      <w:divBdr>
        <w:top w:val="none" w:sz="0" w:space="0" w:color="auto"/>
        <w:left w:val="none" w:sz="0" w:space="0" w:color="auto"/>
        <w:bottom w:val="none" w:sz="0" w:space="0" w:color="auto"/>
        <w:right w:val="none" w:sz="0" w:space="0" w:color="auto"/>
      </w:divBdr>
      <w:divsChild>
        <w:div w:id="961225029">
          <w:marLeft w:val="0"/>
          <w:marRight w:val="0"/>
          <w:marTop w:val="0"/>
          <w:marBottom w:val="0"/>
          <w:divBdr>
            <w:top w:val="none" w:sz="0" w:space="0" w:color="auto"/>
            <w:left w:val="none" w:sz="0" w:space="0" w:color="auto"/>
            <w:bottom w:val="none" w:sz="0" w:space="0" w:color="auto"/>
            <w:right w:val="none" w:sz="0" w:space="0" w:color="auto"/>
          </w:divBdr>
        </w:div>
        <w:div w:id="1860777110">
          <w:marLeft w:val="0"/>
          <w:marRight w:val="0"/>
          <w:marTop w:val="0"/>
          <w:marBottom w:val="0"/>
          <w:divBdr>
            <w:top w:val="none" w:sz="0" w:space="0" w:color="auto"/>
            <w:left w:val="none" w:sz="0" w:space="0" w:color="auto"/>
            <w:bottom w:val="none" w:sz="0" w:space="0" w:color="auto"/>
            <w:right w:val="none" w:sz="0" w:space="0" w:color="auto"/>
          </w:divBdr>
        </w:div>
        <w:div w:id="1737320101">
          <w:marLeft w:val="0"/>
          <w:marRight w:val="0"/>
          <w:marTop w:val="0"/>
          <w:marBottom w:val="0"/>
          <w:divBdr>
            <w:top w:val="none" w:sz="0" w:space="0" w:color="auto"/>
            <w:left w:val="none" w:sz="0" w:space="0" w:color="auto"/>
            <w:bottom w:val="none" w:sz="0" w:space="0" w:color="auto"/>
            <w:right w:val="none" w:sz="0" w:space="0" w:color="auto"/>
          </w:divBdr>
        </w:div>
        <w:div w:id="1787001638">
          <w:marLeft w:val="0"/>
          <w:marRight w:val="0"/>
          <w:marTop w:val="0"/>
          <w:marBottom w:val="0"/>
          <w:divBdr>
            <w:top w:val="none" w:sz="0" w:space="0" w:color="auto"/>
            <w:left w:val="none" w:sz="0" w:space="0" w:color="auto"/>
            <w:bottom w:val="none" w:sz="0" w:space="0" w:color="auto"/>
            <w:right w:val="none" w:sz="0" w:space="0" w:color="auto"/>
          </w:divBdr>
        </w:div>
      </w:divsChild>
    </w:div>
    <w:div w:id="395206862">
      <w:bodyDiv w:val="1"/>
      <w:marLeft w:val="0"/>
      <w:marRight w:val="0"/>
      <w:marTop w:val="0"/>
      <w:marBottom w:val="0"/>
      <w:divBdr>
        <w:top w:val="none" w:sz="0" w:space="0" w:color="auto"/>
        <w:left w:val="none" w:sz="0" w:space="0" w:color="auto"/>
        <w:bottom w:val="none" w:sz="0" w:space="0" w:color="auto"/>
        <w:right w:val="none" w:sz="0" w:space="0" w:color="auto"/>
      </w:divBdr>
      <w:divsChild>
        <w:div w:id="1988705715">
          <w:marLeft w:val="0"/>
          <w:marRight w:val="0"/>
          <w:marTop w:val="0"/>
          <w:marBottom w:val="0"/>
          <w:divBdr>
            <w:top w:val="none" w:sz="0" w:space="0" w:color="auto"/>
            <w:left w:val="none" w:sz="0" w:space="0" w:color="auto"/>
            <w:bottom w:val="none" w:sz="0" w:space="0" w:color="auto"/>
            <w:right w:val="none" w:sz="0" w:space="0" w:color="auto"/>
          </w:divBdr>
        </w:div>
        <w:div w:id="250819080">
          <w:marLeft w:val="0"/>
          <w:marRight w:val="0"/>
          <w:marTop w:val="0"/>
          <w:marBottom w:val="0"/>
          <w:divBdr>
            <w:top w:val="none" w:sz="0" w:space="0" w:color="auto"/>
            <w:left w:val="none" w:sz="0" w:space="0" w:color="auto"/>
            <w:bottom w:val="none" w:sz="0" w:space="0" w:color="auto"/>
            <w:right w:val="none" w:sz="0" w:space="0" w:color="auto"/>
          </w:divBdr>
        </w:div>
        <w:div w:id="2101097061">
          <w:marLeft w:val="0"/>
          <w:marRight w:val="0"/>
          <w:marTop w:val="0"/>
          <w:marBottom w:val="0"/>
          <w:divBdr>
            <w:top w:val="none" w:sz="0" w:space="0" w:color="auto"/>
            <w:left w:val="none" w:sz="0" w:space="0" w:color="auto"/>
            <w:bottom w:val="none" w:sz="0" w:space="0" w:color="auto"/>
            <w:right w:val="none" w:sz="0" w:space="0" w:color="auto"/>
          </w:divBdr>
        </w:div>
        <w:div w:id="1810659728">
          <w:marLeft w:val="0"/>
          <w:marRight w:val="0"/>
          <w:marTop w:val="0"/>
          <w:marBottom w:val="0"/>
          <w:divBdr>
            <w:top w:val="none" w:sz="0" w:space="0" w:color="auto"/>
            <w:left w:val="none" w:sz="0" w:space="0" w:color="auto"/>
            <w:bottom w:val="none" w:sz="0" w:space="0" w:color="auto"/>
            <w:right w:val="none" w:sz="0" w:space="0" w:color="auto"/>
          </w:divBdr>
        </w:div>
        <w:div w:id="789056069">
          <w:marLeft w:val="0"/>
          <w:marRight w:val="0"/>
          <w:marTop w:val="0"/>
          <w:marBottom w:val="0"/>
          <w:divBdr>
            <w:top w:val="none" w:sz="0" w:space="0" w:color="auto"/>
            <w:left w:val="none" w:sz="0" w:space="0" w:color="auto"/>
            <w:bottom w:val="none" w:sz="0" w:space="0" w:color="auto"/>
            <w:right w:val="none" w:sz="0" w:space="0" w:color="auto"/>
          </w:divBdr>
        </w:div>
        <w:div w:id="55202374">
          <w:marLeft w:val="0"/>
          <w:marRight w:val="0"/>
          <w:marTop w:val="0"/>
          <w:marBottom w:val="0"/>
          <w:divBdr>
            <w:top w:val="none" w:sz="0" w:space="0" w:color="auto"/>
            <w:left w:val="none" w:sz="0" w:space="0" w:color="auto"/>
            <w:bottom w:val="none" w:sz="0" w:space="0" w:color="auto"/>
            <w:right w:val="none" w:sz="0" w:space="0" w:color="auto"/>
          </w:divBdr>
        </w:div>
        <w:div w:id="1913083639">
          <w:marLeft w:val="0"/>
          <w:marRight w:val="0"/>
          <w:marTop w:val="0"/>
          <w:marBottom w:val="0"/>
          <w:divBdr>
            <w:top w:val="none" w:sz="0" w:space="0" w:color="auto"/>
            <w:left w:val="none" w:sz="0" w:space="0" w:color="auto"/>
            <w:bottom w:val="none" w:sz="0" w:space="0" w:color="auto"/>
            <w:right w:val="none" w:sz="0" w:space="0" w:color="auto"/>
          </w:divBdr>
        </w:div>
        <w:div w:id="1875338273">
          <w:marLeft w:val="0"/>
          <w:marRight w:val="0"/>
          <w:marTop w:val="0"/>
          <w:marBottom w:val="0"/>
          <w:divBdr>
            <w:top w:val="none" w:sz="0" w:space="0" w:color="auto"/>
            <w:left w:val="none" w:sz="0" w:space="0" w:color="auto"/>
            <w:bottom w:val="none" w:sz="0" w:space="0" w:color="auto"/>
            <w:right w:val="none" w:sz="0" w:space="0" w:color="auto"/>
          </w:divBdr>
        </w:div>
        <w:div w:id="1941794898">
          <w:marLeft w:val="0"/>
          <w:marRight w:val="0"/>
          <w:marTop w:val="0"/>
          <w:marBottom w:val="0"/>
          <w:divBdr>
            <w:top w:val="none" w:sz="0" w:space="0" w:color="auto"/>
            <w:left w:val="none" w:sz="0" w:space="0" w:color="auto"/>
            <w:bottom w:val="none" w:sz="0" w:space="0" w:color="auto"/>
            <w:right w:val="none" w:sz="0" w:space="0" w:color="auto"/>
          </w:divBdr>
        </w:div>
        <w:div w:id="408429887">
          <w:marLeft w:val="0"/>
          <w:marRight w:val="0"/>
          <w:marTop w:val="0"/>
          <w:marBottom w:val="0"/>
          <w:divBdr>
            <w:top w:val="none" w:sz="0" w:space="0" w:color="auto"/>
            <w:left w:val="none" w:sz="0" w:space="0" w:color="auto"/>
            <w:bottom w:val="none" w:sz="0" w:space="0" w:color="auto"/>
            <w:right w:val="none" w:sz="0" w:space="0" w:color="auto"/>
          </w:divBdr>
        </w:div>
        <w:div w:id="2003042325">
          <w:marLeft w:val="0"/>
          <w:marRight w:val="0"/>
          <w:marTop w:val="0"/>
          <w:marBottom w:val="0"/>
          <w:divBdr>
            <w:top w:val="none" w:sz="0" w:space="0" w:color="auto"/>
            <w:left w:val="none" w:sz="0" w:space="0" w:color="auto"/>
            <w:bottom w:val="none" w:sz="0" w:space="0" w:color="auto"/>
            <w:right w:val="none" w:sz="0" w:space="0" w:color="auto"/>
          </w:divBdr>
        </w:div>
        <w:div w:id="824509308">
          <w:marLeft w:val="0"/>
          <w:marRight w:val="0"/>
          <w:marTop w:val="0"/>
          <w:marBottom w:val="0"/>
          <w:divBdr>
            <w:top w:val="none" w:sz="0" w:space="0" w:color="auto"/>
            <w:left w:val="none" w:sz="0" w:space="0" w:color="auto"/>
            <w:bottom w:val="none" w:sz="0" w:space="0" w:color="auto"/>
            <w:right w:val="none" w:sz="0" w:space="0" w:color="auto"/>
          </w:divBdr>
        </w:div>
        <w:div w:id="1145660348">
          <w:marLeft w:val="0"/>
          <w:marRight w:val="0"/>
          <w:marTop w:val="0"/>
          <w:marBottom w:val="0"/>
          <w:divBdr>
            <w:top w:val="none" w:sz="0" w:space="0" w:color="auto"/>
            <w:left w:val="none" w:sz="0" w:space="0" w:color="auto"/>
            <w:bottom w:val="none" w:sz="0" w:space="0" w:color="auto"/>
            <w:right w:val="none" w:sz="0" w:space="0" w:color="auto"/>
          </w:divBdr>
        </w:div>
        <w:div w:id="1337148732">
          <w:marLeft w:val="0"/>
          <w:marRight w:val="0"/>
          <w:marTop w:val="0"/>
          <w:marBottom w:val="0"/>
          <w:divBdr>
            <w:top w:val="none" w:sz="0" w:space="0" w:color="auto"/>
            <w:left w:val="none" w:sz="0" w:space="0" w:color="auto"/>
            <w:bottom w:val="none" w:sz="0" w:space="0" w:color="auto"/>
            <w:right w:val="none" w:sz="0" w:space="0" w:color="auto"/>
          </w:divBdr>
        </w:div>
        <w:div w:id="454328303">
          <w:marLeft w:val="0"/>
          <w:marRight w:val="0"/>
          <w:marTop w:val="0"/>
          <w:marBottom w:val="0"/>
          <w:divBdr>
            <w:top w:val="none" w:sz="0" w:space="0" w:color="auto"/>
            <w:left w:val="none" w:sz="0" w:space="0" w:color="auto"/>
            <w:bottom w:val="none" w:sz="0" w:space="0" w:color="auto"/>
            <w:right w:val="none" w:sz="0" w:space="0" w:color="auto"/>
          </w:divBdr>
        </w:div>
        <w:div w:id="786000502">
          <w:marLeft w:val="0"/>
          <w:marRight w:val="0"/>
          <w:marTop w:val="0"/>
          <w:marBottom w:val="0"/>
          <w:divBdr>
            <w:top w:val="none" w:sz="0" w:space="0" w:color="auto"/>
            <w:left w:val="none" w:sz="0" w:space="0" w:color="auto"/>
            <w:bottom w:val="none" w:sz="0" w:space="0" w:color="auto"/>
            <w:right w:val="none" w:sz="0" w:space="0" w:color="auto"/>
          </w:divBdr>
        </w:div>
        <w:div w:id="1541161642">
          <w:marLeft w:val="0"/>
          <w:marRight w:val="0"/>
          <w:marTop w:val="0"/>
          <w:marBottom w:val="0"/>
          <w:divBdr>
            <w:top w:val="none" w:sz="0" w:space="0" w:color="auto"/>
            <w:left w:val="none" w:sz="0" w:space="0" w:color="auto"/>
            <w:bottom w:val="none" w:sz="0" w:space="0" w:color="auto"/>
            <w:right w:val="none" w:sz="0" w:space="0" w:color="auto"/>
          </w:divBdr>
        </w:div>
        <w:div w:id="557404161">
          <w:marLeft w:val="0"/>
          <w:marRight w:val="0"/>
          <w:marTop w:val="0"/>
          <w:marBottom w:val="0"/>
          <w:divBdr>
            <w:top w:val="none" w:sz="0" w:space="0" w:color="auto"/>
            <w:left w:val="none" w:sz="0" w:space="0" w:color="auto"/>
            <w:bottom w:val="none" w:sz="0" w:space="0" w:color="auto"/>
            <w:right w:val="none" w:sz="0" w:space="0" w:color="auto"/>
          </w:divBdr>
        </w:div>
        <w:div w:id="1436827235">
          <w:marLeft w:val="0"/>
          <w:marRight w:val="0"/>
          <w:marTop w:val="0"/>
          <w:marBottom w:val="0"/>
          <w:divBdr>
            <w:top w:val="none" w:sz="0" w:space="0" w:color="auto"/>
            <w:left w:val="none" w:sz="0" w:space="0" w:color="auto"/>
            <w:bottom w:val="none" w:sz="0" w:space="0" w:color="auto"/>
            <w:right w:val="none" w:sz="0" w:space="0" w:color="auto"/>
          </w:divBdr>
        </w:div>
        <w:div w:id="1743983094">
          <w:marLeft w:val="0"/>
          <w:marRight w:val="0"/>
          <w:marTop w:val="0"/>
          <w:marBottom w:val="0"/>
          <w:divBdr>
            <w:top w:val="none" w:sz="0" w:space="0" w:color="auto"/>
            <w:left w:val="none" w:sz="0" w:space="0" w:color="auto"/>
            <w:bottom w:val="none" w:sz="0" w:space="0" w:color="auto"/>
            <w:right w:val="none" w:sz="0" w:space="0" w:color="auto"/>
          </w:divBdr>
        </w:div>
      </w:divsChild>
    </w:div>
    <w:div w:id="640304824">
      <w:bodyDiv w:val="1"/>
      <w:marLeft w:val="0"/>
      <w:marRight w:val="0"/>
      <w:marTop w:val="0"/>
      <w:marBottom w:val="0"/>
      <w:divBdr>
        <w:top w:val="none" w:sz="0" w:space="0" w:color="auto"/>
        <w:left w:val="none" w:sz="0" w:space="0" w:color="auto"/>
        <w:bottom w:val="none" w:sz="0" w:space="0" w:color="auto"/>
        <w:right w:val="none" w:sz="0" w:space="0" w:color="auto"/>
      </w:divBdr>
      <w:divsChild>
        <w:div w:id="1071930702">
          <w:marLeft w:val="0"/>
          <w:marRight w:val="0"/>
          <w:marTop w:val="0"/>
          <w:marBottom w:val="0"/>
          <w:divBdr>
            <w:top w:val="none" w:sz="0" w:space="0" w:color="auto"/>
            <w:left w:val="none" w:sz="0" w:space="0" w:color="auto"/>
            <w:bottom w:val="none" w:sz="0" w:space="0" w:color="auto"/>
            <w:right w:val="none" w:sz="0" w:space="0" w:color="auto"/>
          </w:divBdr>
          <w:divsChild>
            <w:div w:id="420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6831">
      <w:bodyDiv w:val="1"/>
      <w:marLeft w:val="0"/>
      <w:marRight w:val="0"/>
      <w:marTop w:val="0"/>
      <w:marBottom w:val="0"/>
      <w:divBdr>
        <w:top w:val="none" w:sz="0" w:space="0" w:color="auto"/>
        <w:left w:val="none" w:sz="0" w:space="0" w:color="auto"/>
        <w:bottom w:val="none" w:sz="0" w:space="0" w:color="auto"/>
        <w:right w:val="none" w:sz="0" w:space="0" w:color="auto"/>
      </w:divBdr>
    </w:div>
    <w:div w:id="1418988466">
      <w:bodyDiv w:val="1"/>
      <w:marLeft w:val="0"/>
      <w:marRight w:val="0"/>
      <w:marTop w:val="0"/>
      <w:marBottom w:val="0"/>
      <w:divBdr>
        <w:top w:val="none" w:sz="0" w:space="0" w:color="auto"/>
        <w:left w:val="none" w:sz="0" w:space="0" w:color="auto"/>
        <w:bottom w:val="none" w:sz="0" w:space="0" w:color="auto"/>
        <w:right w:val="none" w:sz="0" w:space="0" w:color="auto"/>
      </w:divBdr>
      <w:divsChild>
        <w:div w:id="1576478772">
          <w:marLeft w:val="0"/>
          <w:marRight w:val="0"/>
          <w:marTop w:val="0"/>
          <w:marBottom w:val="0"/>
          <w:divBdr>
            <w:top w:val="none" w:sz="0" w:space="0" w:color="auto"/>
            <w:left w:val="none" w:sz="0" w:space="0" w:color="auto"/>
            <w:bottom w:val="none" w:sz="0" w:space="0" w:color="auto"/>
            <w:right w:val="none" w:sz="0" w:space="0" w:color="auto"/>
          </w:divBdr>
          <w:divsChild>
            <w:div w:id="17148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7778">
      <w:bodyDiv w:val="1"/>
      <w:marLeft w:val="0"/>
      <w:marRight w:val="0"/>
      <w:marTop w:val="0"/>
      <w:marBottom w:val="0"/>
      <w:divBdr>
        <w:top w:val="none" w:sz="0" w:space="0" w:color="auto"/>
        <w:left w:val="none" w:sz="0" w:space="0" w:color="auto"/>
        <w:bottom w:val="none" w:sz="0" w:space="0" w:color="auto"/>
        <w:right w:val="none" w:sz="0" w:space="0" w:color="auto"/>
      </w:divBdr>
    </w:div>
    <w:div w:id="2063018773">
      <w:bodyDiv w:val="1"/>
      <w:marLeft w:val="0"/>
      <w:marRight w:val="0"/>
      <w:marTop w:val="0"/>
      <w:marBottom w:val="0"/>
      <w:divBdr>
        <w:top w:val="none" w:sz="0" w:space="0" w:color="auto"/>
        <w:left w:val="none" w:sz="0" w:space="0" w:color="auto"/>
        <w:bottom w:val="none" w:sz="0" w:space="0" w:color="auto"/>
        <w:right w:val="none" w:sz="0" w:space="0" w:color="auto"/>
      </w:divBdr>
    </w:div>
    <w:div w:id="2142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5486-94D6-476C-ACC8-A7FD4EBA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2264</Words>
  <Characters>12910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9</cp:revision>
  <dcterms:created xsi:type="dcterms:W3CDTF">2014-06-26T06:46:00Z</dcterms:created>
  <dcterms:modified xsi:type="dcterms:W3CDTF">2014-08-14T08:18:00Z</dcterms:modified>
</cp:coreProperties>
</file>